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DB629" w14:textId="492C72CF" w:rsidR="00792DE8" w:rsidRPr="00FB5216" w:rsidRDefault="00A148D0" w:rsidP="00FB5216">
      <w:pPr>
        <w:pBdr>
          <w:bottom w:val="single" w:sz="4" w:space="1" w:color="auto"/>
        </w:pBdr>
        <w:rPr>
          <w:b/>
          <w:sz w:val="28"/>
          <w:szCs w:val="28"/>
        </w:rPr>
      </w:pPr>
      <w:r>
        <w:rPr>
          <w:b/>
          <w:sz w:val="28"/>
          <w:szCs w:val="28"/>
        </w:rPr>
        <w:t>B</w:t>
      </w:r>
      <w:r w:rsidR="00FB5216" w:rsidRPr="00FB5216">
        <w:rPr>
          <w:b/>
          <w:sz w:val="28"/>
          <w:szCs w:val="28"/>
        </w:rPr>
        <w:t>ehandeltarieven</w:t>
      </w:r>
      <w:r w:rsidR="00AA0BF6" w:rsidRPr="00C755DB">
        <w:rPr>
          <w:b/>
          <w:color w:val="FF0000"/>
          <w:sz w:val="28"/>
          <w:szCs w:val="28"/>
        </w:rPr>
        <w:t xml:space="preserve"> </w:t>
      </w:r>
      <w:r w:rsidR="00C4482B">
        <w:rPr>
          <w:b/>
          <w:sz w:val="28"/>
          <w:szCs w:val="28"/>
        </w:rPr>
        <w:t>en algemene betalingsvoorwaarden</w:t>
      </w:r>
      <w:r w:rsidR="00C4482B">
        <w:rPr>
          <w:b/>
          <w:color w:val="FF0000"/>
          <w:sz w:val="28"/>
          <w:szCs w:val="28"/>
        </w:rPr>
        <w:t xml:space="preserve"> </w:t>
      </w:r>
    </w:p>
    <w:p w14:paraId="19D5A704" w14:textId="04D3E3EE" w:rsidR="006809D2" w:rsidRDefault="006809D2">
      <w:pPr>
        <w:rPr>
          <w:i/>
          <w:color w:val="FF0000"/>
        </w:rPr>
      </w:pPr>
    </w:p>
    <w:p w14:paraId="4F2DEAC7" w14:textId="3DBFA637" w:rsidR="00DC1C16" w:rsidRPr="00B845E6" w:rsidRDefault="00DC1C16" w:rsidP="00A148D0">
      <w:pPr>
        <w:rPr>
          <w:b/>
          <w:sz w:val="32"/>
          <w:szCs w:val="32"/>
          <w:u w:val="single"/>
        </w:rPr>
      </w:pPr>
      <w:r w:rsidRPr="00B845E6">
        <w:rPr>
          <w:b/>
          <w:sz w:val="32"/>
          <w:szCs w:val="32"/>
          <w:u w:val="single"/>
        </w:rPr>
        <w:t>Tarieven gecontracteerde zorg</w:t>
      </w:r>
    </w:p>
    <w:p w14:paraId="5036C829" w14:textId="48BEDE4F" w:rsidR="00B845E6" w:rsidRPr="00B845E6" w:rsidRDefault="00B845E6" w:rsidP="00B845E6">
      <w:pPr>
        <w:shd w:val="clear" w:color="auto" w:fill="FFFFFF"/>
        <w:spacing w:after="0" w:line="264" w:lineRule="atLeast"/>
        <w:textAlignment w:val="baseline"/>
        <w:outlineLvl w:val="2"/>
        <w:rPr>
          <w:rFonts w:ascii="Open Sans" w:eastAsia="Times New Roman" w:hAnsi="Open Sans" w:cs="Open Sans"/>
          <w:b/>
          <w:bCs/>
          <w:color w:val="222222"/>
          <w:sz w:val="30"/>
          <w:szCs w:val="30"/>
          <w:lang w:eastAsia="nl-NL"/>
        </w:rPr>
      </w:pPr>
      <w:r w:rsidRPr="00B845E6">
        <w:rPr>
          <w:rFonts w:ascii="inherit" w:eastAsia="Times New Roman" w:hAnsi="inherit" w:cs="Open Sans"/>
          <w:b/>
          <w:bCs/>
          <w:color w:val="222222"/>
          <w:sz w:val="30"/>
          <w:szCs w:val="30"/>
          <w:bdr w:val="none" w:sz="0" w:space="0" w:color="auto" w:frame="1"/>
          <w:lang w:eastAsia="nl-NL"/>
        </w:rPr>
        <w:t>Vanaf 1 januari 202</w:t>
      </w:r>
      <w:r w:rsidR="00703AB6">
        <w:rPr>
          <w:rFonts w:ascii="inherit" w:eastAsia="Times New Roman" w:hAnsi="inherit" w:cs="Open Sans"/>
          <w:b/>
          <w:bCs/>
          <w:color w:val="222222"/>
          <w:sz w:val="30"/>
          <w:szCs w:val="30"/>
          <w:bdr w:val="none" w:sz="0" w:space="0" w:color="auto" w:frame="1"/>
          <w:lang w:eastAsia="nl-NL"/>
        </w:rPr>
        <w:t>6</w:t>
      </w:r>
      <w:r w:rsidR="00EC6E7C">
        <w:rPr>
          <w:rFonts w:ascii="inherit" w:eastAsia="Times New Roman" w:hAnsi="inherit" w:cs="Open Sans"/>
          <w:b/>
          <w:bCs/>
          <w:color w:val="222222"/>
          <w:sz w:val="30"/>
          <w:szCs w:val="30"/>
          <w:bdr w:val="none" w:sz="0" w:space="0" w:color="auto" w:frame="1"/>
          <w:lang w:eastAsia="nl-NL"/>
        </w:rPr>
        <w:t xml:space="preserve"> </w:t>
      </w:r>
      <w:r w:rsidR="00D644AA">
        <w:rPr>
          <w:rFonts w:ascii="inherit" w:eastAsia="Times New Roman" w:hAnsi="inherit" w:cs="Open Sans"/>
          <w:b/>
          <w:bCs/>
          <w:color w:val="222222"/>
          <w:sz w:val="30"/>
          <w:szCs w:val="30"/>
          <w:bdr w:val="none" w:sz="0" w:space="0" w:color="auto" w:frame="1"/>
          <w:lang w:eastAsia="nl-NL"/>
        </w:rPr>
        <w:t>gelden de volgende tarieven</w:t>
      </w:r>
    </w:p>
    <w:p w14:paraId="60A99F77" w14:textId="77777777" w:rsidR="00B845E6" w:rsidRPr="00B845E6" w:rsidRDefault="00B845E6" w:rsidP="00B845E6">
      <w:pPr>
        <w:numPr>
          <w:ilvl w:val="0"/>
          <w:numId w:val="6"/>
        </w:numPr>
        <w:shd w:val="clear" w:color="auto" w:fill="FFFFFF"/>
        <w:spacing w:after="0" w:line="240" w:lineRule="auto"/>
        <w:ind w:left="1065" w:firstLine="0"/>
        <w:textAlignment w:val="baseline"/>
        <w:rPr>
          <w:rFonts w:eastAsia="Times New Roman" w:cstheme="minorHAnsi"/>
          <w:color w:val="666666"/>
          <w:sz w:val="24"/>
          <w:szCs w:val="24"/>
          <w:lang w:eastAsia="nl-NL"/>
        </w:rPr>
      </w:pPr>
      <w:r w:rsidRPr="00D644AA">
        <w:rPr>
          <w:rFonts w:eastAsia="Times New Roman" w:cstheme="minorHAnsi"/>
          <w:i/>
          <w:iCs/>
          <w:sz w:val="24"/>
          <w:szCs w:val="24"/>
          <w:bdr w:val="none" w:sz="0" w:space="0" w:color="auto" w:frame="1"/>
          <w:lang w:eastAsia="nl-NL"/>
        </w:rPr>
        <w:t>De onderstaande tarieven gelden voor verzekerde zorg en worden gedeclareerd bij uw zorgverzekeraar</w:t>
      </w:r>
      <w:r w:rsidRPr="00B845E6">
        <w:rPr>
          <w:rFonts w:eastAsia="Times New Roman" w:cstheme="minorHAnsi"/>
          <w:b/>
          <w:bCs/>
          <w:i/>
          <w:iCs/>
          <w:color w:val="72B6BD"/>
          <w:sz w:val="24"/>
          <w:szCs w:val="24"/>
          <w:bdr w:val="none" w:sz="0" w:space="0" w:color="auto" w:frame="1"/>
          <w:lang w:eastAsia="nl-NL"/>
        </w:rPr>
        <w:t>.</w:t>
      </w:r>
    </w:p>
    <w:p w14:paraId="66577883" w14:textId="77777777" w:rsidR="00B845E6" w:rsidRPr="00D644AA" w:rsidRDefault="00B845E6" w:rsidP="00B845E6">
      <w:pPr>
        <w:numPr>
          <w:ilvl w:val="0"/>
          <w:numId w:val="6"/>
        </w:numPr>
        <w:shd w:val="clear" w:color="auto" w:fill="FFFFFF"/>
        <w:spacing w:after="0" w:line="240" w:lineRule="auto"/>
        <w:ind w:left="1065" w:firstLine="0"/>
        <w:textAlignment w:val="baseline"/>
        <w:rPr>
          <w:rFonts w:eastAsia="Times New Roman" w:cstheme="minorHAnsi"/>
          <w:sz w:val="24"/>
          <w:szCs w:val="24"/>
          <w:lang w:eastAsia="nl-NL"/>
        </w:rPr>
      </w:pPr>
      <w:r w:rsidRPr="00D644AA">
        <w:rPr>
          <w:rFonts w:eastAsia="Times New Roman" w:cstheme="minorHAnsi"/>
          <w:i/>
          <w:iCs/>
          <w:sz w:val="24"/>
          <w:szCs w:val="24"/>
          <w:bdr w:val="none" w:sz="0" w:space="0" w:color="auto" w:frame="1"/>
          <w:lang w:eastAsia="nl-NL"/>
        </w:rPr>
        <w:t>U betaalt alleen uw eigen risico mee aan GGZ behandelingen.</w:t>
      </w:r>
    </w:p>
    <w:p w14:paraId="44B72317" w14:textId="77777777" w:rsidR="00B845E6" w:rsidRPr="00820E55" w:rsidRDefault="00B845E6" w:rsidP="00B845E6">
      <w:pPr>
        <w:numPr>
          <w:ilvl w:val="0"/>
          <w:numId w:val="6"/>
        </w:numPr>
        <w:shd w:val="clear" w:color="auto" w:fill="FFFFFF"/>
        <w:spacing w:after="0" w:line="240" w:lineRule="auto"/>
        <w:ind w:left="1065" w:firstLine="0"/>
        <w:textAlignment w:val="baseline"/>
        <w:rPr>
          <w:rFonts w:eastAsia="Times New Roman" w:cstheme="minorHAnsi"/>
          <w:sz w:val="24"/>
          <w:szCs w:val="24"/>
          <w:lang w:eastAsia="nl-NL"/>
        </w:rPr>
      </w:pPr>
      <w:r w:rsidRPr="00D644AA">
        <w:rPr>
          <w:rFonts w:eastAsia="Times New Roman" w:cstheme="minorHAnsi"/>
          <w:i/>
          <w:iCs/>
          <w:sz w:val="24"/>
          <w:szCs w:val="24"/>
          <w:bdr w:val="none" w:sz="0" w:space="0" w:color="auto" w:frame="1"/>
          <w:lang w:eastAsia="nl-NL"/>
        </w:rPr>
        <w:t>Let op: uw eigen risico </w:t>
      </w:r>
      <w:r w:rsidRPr="00B845E6">
        <w:rPr>
          <w:rFonts w:eastAsia="Times New Roman" w:cstheme="minorHAnsi"/>
          <w:i/>
          <w:iCs/>
          <w:color w:val="666666"/>
          <w:sz w:val="24"/>
          <w:szCs w:val="24"/>
          <w:bdr w:val="none" w:sz="0" w:space="0" w:color="auto" w:frame="1"/>
          <w:lang w:eastAsia="nl-NL"/>
        </w:rPr>
        <w:t>wordt </w:t>
      </w:r>
      <w:r w:rsidRPr="00D644AA">
        <w:rPr>
          <w:rFonts w:eastAsia="Times New Roman" w:cstheme="minorHAnsi"/>
          <w:i/>
          <w:iCs/>
          <w:sz w:val="24"/>
          <w:szCs w:val="24"/>
          <w:bdr w:val="none" w:sz="0" w:space="0" w:color="auto" w:frame="1"/>
          <w:lang w:eastAsia="nl-NL"/>
        </w:rPr>
        <w:t>per kalenderjaar </w:t>
      </w:r>
      <w:r w:rsidRPr="00B845E6">
        <w:rPr>
          <w:rFonts w:eastAsia="Times New Roman" w:cstheme="minorHAnsi"/>
          <w:i/>
          <w:iCs/>
          <w:color w:val="666666"/>
          <w:sz w:val="24"/>
          <w:szCs w:val="24"/>
          <w:bdr w:val="none" w:sz="0" w:space="0" w:color="auto" w:frame="1"/>
          <w:lang w:eastAsia="nl-NL"/>
        </w:rPr>
        <w:t xml:space="preserve">verrekend met behandelingen in </w:t>
      </w:r>
      <w:r w:rsidRPr="00820E55">
        <w:rPr>
          <w:rFonts w:eastAsia="Times New Roman" w:cstheme="minorHAnsi"/>
          <w:i/>
          <w:iCs/>
          <w:sz w:val="24"/>
          <w:szCs w:val="24"/>
          <w:bdr w:val="none" w:sz="0" w:space="0" w:color="auto" w:frame="1"/>
          <w:lang w:eastAsia="nl-NL"/>
        </w:rPr>
        <w:t>de GGZ.</w:t>
      </w:r>
    </w:p>
    <w:p w14:paraId="40C9F99B" w14:textId="77777777" w:rsidR="00B845E6" w:rsidRPr="00820E55" w:rsidRDefault="00B845E6" w:rsidP="00B845E6">
      <w:pPr>
        <w:numPr>
          <w:ilvl w:val="0"/>
          <w:numId w:val="6"/>
        </w:numPr>
        <w:shd w:val="clear" w:color="auto" w:fill="FFFFFF"/>
        <w:spacing w:after="0" w:line="240" w:lineRule="auto"/>
        <w:ind w:left="1065" w:firstLine="0"/>
        <w:textAlignment w:val="baseline"/>
        <w:rPr>
          <w:rFonts w:eastAsia="Times New Roman" w:cstheme="minorHAnsi"/>
          <w:sz w:val="24"/>
          <w:szCs w:val="24"/>
          <w:lang w:eastAsia="nl-NL"/>
        </w:rPr>
      </w:pPr>
      <w:r w:rsidRPr="00820E55">
        <w:rPr>
          <w:rFonts w:eastAsia="Times New Roman" w:cstheme="minorHAnsi"/>
          <w:i/>
          <w:iCs/>
          <w:sz w:val="24"/>
          <w:szCs w:val="24"/>
          <w:bdr w:val="none" w:sz="0" w:space="0" w:color="auto" w:frame="1"/>
          <w:lang w:eastAsia="nl-NL"/>
        </w:rPr>
        <w:t>Als een intake (diagnostiek) niet leidt tot start van een behandeling, wordt deze wel bij uw zorgverzekeraar in rekening gebracht. Dit kan bijvoorbeeld het geval zijn wanneer er geen diagnose wordt vastgesteld, wanneer u doorverwezen moet worden of wanneer u ervoor kiest om behandeling niet te starten.</w:t>
      </w:r>
    </w:p>
    <w:p w14:paraId="1F797764" w14:textId="77777777" w:rsidR="00B845E6" w:rsidRPr="00820E55" w:rsidRDefault="00B845E6" w:rsidP="00B845E6">
      <w:pPr>
        <w:numPr>
          <w:ilvl w:val="0"/>
          <w:numId w:val="7"/>
        </w:numPr>
        <w:shd w:val="clear" w:color="auto" w:fill="FFFFFF"/>
        <w:spacing w:after="0" w:line="240" w:lineRule="auto"/>
        <w:ind w:left="1065" w:firstLine="0"/>
        <w:textAlignment w:val="baseline"/>
        <w:rPr>
          <w:rFonts w:eastAsia="Times New Roman" w:cstheme="minorHAnsi"/>
          <w:sz w:val="24"/>
          <w:szCs w:val="24"/>
          <w:lang w:eastAsia="nl-NL"/>
        </w:rPr>
      </w:pPr>
      <w:r w:rsidRPr="00820E55">
        <w:rPr>
          <w:rFonts w:eastAsia="Times New Roman" w:cstheme="minorHAnsi"/>
          <w:sz w:val="24"/>
          <w:szCs w:val="24"/>
          <w:lang w:eastAsia="nl-NL"/>
        </w:rPr>
        <w:t>Per maand gaat een factuur naar uw zorgverzekeraar van de sessies die u in de achterliggende maand hebt gehad (in de voorgaande jaren werd het hele traject achteraf in één keer gedeclareerd). Hierdoor wordt het voor u en voor uw zorgverzekeraar inzichtelijker wat er per maand aan zorg is geleverd.</w:t>
      </w:r>
    </w:p>
    <w:p w14:paraId="11E60721" w14:textId="77777777" w:rsidR="00B845E6" w:rsidRPr="00820E55" w:rsidRDefault="00B845E6" w:rsidP="00B845E6">
      <w:pPr>
        <w:numPr>
          <w:ilvl w:val="0"/>
          <w:numId w:val="7"/>
        </w:numPr>
        <w:shd w:val="clear" w:color="auto" w:fill="FFFFFF"/>
        <w:spacing w:after="0" w:line="240" w:lineRule="auto"/>
        <w:ind w:left="1065" w:firstLine="0"/>
        <w:textAlignment w:val="baseline"/>
        <w:rPr>
          <w:rFonts w:eastAsia="Times New Roman" w:cstheme="minorHAnsi"/>
          <w:sz w:val="24"/>
          <w:szCs w:val="24"/>
          <w:lang w:eastAsia="nl-NL"/>
        </w:rPr>
      </w:pPr>
      <w:r w:rsidRPr="00820E55">
        <w:rPr>
          <w:rFonts w:eastAsia="Times New Roman" w:cstheme="minorHAnsi"/>
          <w:sz w:val="24"/>
          <w:szCs w:val="24"/>
          <w:lang w:eastAsia="nl-NL"/>
        </w:rPr>
        <w:t>In de geldende tarieven zijn alle administratieve taken van uw zorgverlener opgenomen.</w:t>
      </w:r>
    </w:p>
    <w:p w14:paraId="40AC419F" w14:textId="4872FB0F" w:rsidR="00B845E6" w:rsidRPr="00820E55" w:rsidRDefault="00B845E6" w:rsidP="00B845E6">
      <w:pPr>
        <w:numPr>
          <w:ilvl w:val="0"/>
          <w:numId w:val="7"/>
        </w:numPr>
        <w:shd w:val="clear" w:color="auto" w:fill="FFFFFF"/>
        <w:spacing w:after="0" w:line="240" w:lineRule="auto"/>
        <w:ind w:left="1065" w:firstLine="0"/>
        <w:textAlignment w:val="baseline"/>
        <w:rPr>
          <w:rFonts w:eastAsia="Times New Roman" w:cstheme="minorHAnsi"/>
          <w:sz w:val="24"/>
          <w:szCs w:val="24"/>
          <w:lang w:eastAsia="nl-NL"/>
        </w:rPr>
      </w:pPr>
      <w:r w:rsidRPr="00820E55">
        <w:rPr>
          <w:rFonts w:eastAsia="Times New Roman" w:cstheme="minorHAnsi"/>
          <w:sz w:val="24"/>
          <w:szCs w:val="24"/>
          <w:lang w:eastAsia="nl-NL"/>
        </w:rPr>
        <w:t>Per contract met zorgverzekeraars kunnen de tarieven afwijken, maar nooit hoger zijn dan de hieronder vermelde N</w:t>
      </w:r>
      <w:r w:rsidR="00103904" w:rsidRPr="00820E55">
        <w:rPr>
          <w:rFonts w:eastAsia="Times New Roman" w:cstheme="minorHAnsi"/>
          <w:sz w:val="24"/>
          <w:szCs w:val="24"/>
          <w:lang w:eastAsia="nl-NL"/>
        </w:rPr>
        <w:t>Z</w:t>
      </w:r>
      <w:r w:rsidR="002D7FDA" w:rsidRPr="00820E55">
        <w:rPr>
          <w:rFonts w:eastAsia="Times New Roman" w:cstheme="minorHAnsi"/>
          <w:sz w:val="24"/>
          <w:szCs w:val="24"/>
          <w:lang w:eastAsia="nl-NL"/>
        </w:rPr>
        <w:t>a</w:t>
      </w:r>
      <w:r w:rsidR="00103904" w:rsidRPr="00820E55">
        <w:rPr>
          <w:rFonts w:eastAsia="Times New Roman" w:cstheme="minorHAnsi"/>
          <w:sz w:val="24"/>
          <w:szCs w:val="24"/>
          <w:lang w:eastAsia="nl-NL"/>
        </w:rPr>
        <w:t xml:space="preserve"> </w:t>
      </w:r>
      <w:r w:rsidRPr="00820E55">
        <w:rPr>
          <w:rFonts w:eastAsia="Times New Roman" w:cstheme="minorHAnsi"/>
          <w:sz w:val="24"/>
          <w:szCs w:val="24"/>
          <w:lang w:eastAsia="nl-NL"/>
        </w:rPr>
        <w:t>tarieven voor 202</w:t>
      </w:r>
      <w:r w:rsidR="00D644AA" w:rsidRPr="00820E55">
        <w:rPr>
          <w:rFonts w:eastAsia="Times New Roman" w:cstheme="minorHAnsi"/>
          <w:sz w:val="24"/>
          <w:szCs w:val="24"/>
          <w:lang w:eastAsia="nl-NL"/>
        </w:rPr>
        <w:t>4</w:t>
      </w:r>
      <w:r w:rsidRPr="00820E55">
        <w:rPr>
          <w:rFonts w:eastAsia="Times New Roman" w:cstheme="minorHAnsi"/>
          <w:sz w:val="24"/>
          <w:szCs w:val="24"/>
          <w:lang w:eastAsia="nl-NL"/>
        </w:rPr>
        <w:t>.</w:t>
      </w:r>
    </w:p>
    <w:p w14:paraId="7C5863CB" w14:textId="77777777" w:rsidR="00DC1C16" w:rsidRDefault="00DC1C16" w:rsidP="00A148D0">
      <w:pPr>
        <w:rPr>
          <w:b/>
        </w:rPr>
      </w:pPr>
    </w:p>
    <w:p w14:paraId="1FF01889" w14:textId="58EA05E7" w:rsidR="00B845E6" w:rsidRPr="00D644AA" w:rsidRDefault="002D3E3A" w:rsidP="00A148D0">
      <w:pPr>
        <w:rPr>
          <w:sz w:val="28"/>
          <w:szCs w:val="28"/>
        </w:rPr>
      </w:pPr>
      <w:r w:rsidRPr="00D644AA">
        <w:rPr>
          <w:b/>
          <w:sz w:val="28"/>
          <w:szCs w:val="28"/>
        </w:rPr>
        <w:t>Tarieven</w:t>
      </w:r>
      <w:r w:rsidR="00D5510D" w:rsidRPr="00D644AA">
        <w:rPr>
          <w:b/>
          <w:sz w:val="28"/>
          <w:szCs w:val="28"/>
        </w:rPr>
        <w:t xml:space="preserve"> </w:t>
      </w:r>
      <w:proofErr w:type="spellStart"/>
      <w:r w:rsidR="00D5510D" w:rsidRPr="00D644AA">
        <w:rPr>
          <w:b/>
          <w:sz w:val="28"/>
          <w:szCs w:val="28"/>
        </w:rPr>
        <w:t>ongecontracteerde</w:t>
      </w:r>
      <w:proofErr w:type="spellEnd"/>
      <w:r w:rsidR="00D5510D" w:rsidRPr="00D644AA">
        <w:rPr>
          <w:b/>
          <w:sz w:val="28"/>
          <w:szCs w:val="28"/>
        </w:rPr>
        <w:t xml:space="preserve"> zorg</w:t>
      </w:r>
    </w:p>
    <w:p w14:paraId="2A16606D" w14:textId="592641B2" w:rsidR="00054E7E" w:rsidRDefault="00054E7E" w:rsidP="00A148D0">
      <w:r>
        <w:t>Voor verzekeraars waarmee ik geen contract(en) heb afgesloten hanteer ik i</w:t>
      </w:r>
      <w:r w:rsidR="0039139E" w:rsidRPr="0039139E">
        <w:t xml:space="preserve">n mijn praktijk  </w:t>
      </w:r>
      <w:r w:rsidR="00A148D0">
        <w:t xml:space="preserve">95 </w:t>
      </w:r>
      <w:r w:rsidR="0039139E" w:rsidRPr="0039139E">
        <w:t xml:space="preserve">% van </w:t>
      </w:r>
      <w:r w:rsidR="0039139E" w:rsidRPr="005F3A38">
        <w:t xml:space="preserve">de </w:t>
      </w:r>
      <w:r w:rsidR="00EB3DD9" w:rsidRPr="005F3A38">
        <w:t xml:space="preserve">bijgevoegde </w:t>
      </w:r>
      <w:r w:rsidR="0039139E" w:rsidRPr="005F3A38">
        <w:t xml:space="preserve">door de NZa vastgestelde </w:t>
      </w:r>
      <w:r w:rsidR="00B276ED" w:rsidRPr="005F3A38">
        <w:t>maximum</w:t>
      </w:r>
      <w:r w:rsidR="0039139E" w:rsidRPr="005F3A38">
        <w:t>tarieven</w:t>
      </w:r>
      <w:r w:rsidR="0039139E">
        <w:t xml:space="preserve"> voor de </w:t>
      </w:r>
      <w:r w:rsidR="00103904">
        <w:t>GZ</w:t>
      </w:r>
      <w:r w:rsidR="003B5737">
        <w:t>-psycholoog</w:t>
      </w:r>
      <w:r>
        <w:t>.</w:t>
      </w:r>
    </w:p>
    <w:p w14:paraId="57980B1D" w14:textId="77777777" w:rsidR="00B845E6" w:rsidRDefault="00B845E6" w:rsidP="00A148D0">
      <w:pPr>
        <w:rPr>
          <w:b/>
        </w:rPr>
      </w:pPr>
    </w:p>
    <w:p w14:paraId="23FCCD6F" w14:textId="46FF4734" w:rsidR="00A148D0" w:rsidRPr="00D644AA" w:rsidRDefault="002D3E3A" w:rsidP="00A148D0">
      <w:pPr>
        <w:rPr>
          <w:b/>
          <w:sz w:val="28"/>
          <w:szCs w:val="28"/>
        </w:rPr>
      </w:pPr>
      <w:r w:rsidRPr="00D644AA">
        <w:rPr>
          <w:b/>
          <w:sz w:val="28"/>
          <w:szCs w:val="28"/>
        </w:rPr>
        <w:t xml:space="preserve">Tarief </w:t>
      </w:r>
      <w:r w:rsidR="00D5510D" w:rsidRPr="00D644AA">
        <w:rPr>
          <w:b/>
          <w:sz w:val="28"/>
          <w:szCs w:val="28"/>
        </w:rPr>
        <w:t xml:space="preserve">consult </w:t>
      </w:r>
      <w:r w:rsidR="00D644AA">
        <w:rPr>
          <w:b/>
          <w:sz w:val="28"/>
          <w:szCs w:val="28"/>
        </w:rPr>
        <w:t>onverzekerde zorg</w:t>
      </w:r>
      <w:r w:rsidR="00D5510D" w:rsidRPr="00D644AA">
        <w:rPr>
          <w:b/>
          <w:sz w:val="28"/>
          <w:szCs w:val="28"/>
        </w:rPr>
        <w:t xml:space="preserve"> </w:t>
      </w:r>
    </w:p>
    <w:p w14:paraId="650D75CB" w14:textId="572FFC71" w:rsidR="00103904" w:rsidRDefault="00103904" w:rsidP="00A148D0">
      <w:pPr>
        <w:rPr>
          <w:bCs/>
        </w:rPr>
      </w:pPr>
      <w:r w:rsidRPr="00103904">
        <w:rPr>
          <w:bCs/>
        </w:rPr>
        <w:t>He</w:t>
      </w:r>
      <w:r>
        <w:rPr>
          <w:bCs/>
        </w:rPr>
        <w:t>t vastgestelde NZ</w:t>
      </w:r>
      <w:r w:rsidR="002D7FDA">
        <w:rPr>
          <w:bCs/>
        </w:rPr>
        <w:t>a</w:t>
      </w:r>
      <w:r>
        <w:rPr>
          <w:bCs/>
        </w:rPr>
        <w:t xml:space="preserve"> tarief voor</w:t>
      </w:r>
      <w:r w:rsidR="003A2919">
        <w:rPr>
          <w:bCs/>
        </w:rPr>
        <w:t xml:space="preserve"> </w:t>
      </w:r>
      <w:r>
        <w:rPr>
          <w:bCs/>
        </w:rPr>
        <w:t xml:space="preserve">behandelsessies die niet voor </w:t>
      </w:r>
      <w:r w:rsidR="003A2919">
        <w:rPr>
          <w:bCs/>
        </w:rPr>
        <w:t>vergoeding</w:t>
      </w:r>
      <w:r>
        <w:rPr>
          <w:bCs/>
        </w:rPr>
        <w:t xml:space="preserve"> in aanmerking komen is    € 1</w:t>
      </w:r>
      <w:r w:rsidR="00FF6561">
        <w:rPr>
          <w:bCs/>
        </w:rPr>
        <w:t xml:space="preserve">46 </w:t>
      </w:r>
      <w:r>
        <w:rPr>
          <w:bCs/>
        </w:rPr>
        <w:t>per sessie</w:t>
      </w:r>
      <w:r w:rsidR="00FF6561">
        <w:rPr>
          <w:bCs/>
        </w:rPr>
        <w:t xml:space="preserve"> van 45 minuten</w:t>
      </w:r>
      <w:r>
        <w:rPr>
          <w:bCs/>
        </w:rPr>
        <w:t xml:space="preserve"> (inclusief indirecte tijd). </w:t>
      </w:r>
    </w:p>
    <w:p w14:paraId="5BE83C39" w14:textId="606AAE69" w:rsidR="00103904" w:rsidRPr="00103904" w:rsidRDefault="00103904" w:rsidP="00A148D0">
      <w:pPr>
        <w:rPr>
          <w:bCs/>
        </w:rPr>
      </w:pPr>
      <w:r>
        <w:rPr>
          <w:bCs/>
        </w:rPr>
        <w:t xml:space="preserve">Het gaat hier b.v. om begeleiding bij burn-out klachten en rouw en behandeling van stoornissen die niet vergoed worden (zoals een aanpassingsstoornis).  Ook wanneer u ervoor kiest om zonder een </w:t>
      </w:r>
      <w:r w:rsidR="003A2919">
        <w:rPr>
          <w:bCs/>
        </w:rPr>
        <w:t>verwijzing</w:t>
      </w:r>
      <w:r>
        <w:rPr>
          <w:bCs/>
        </w:rPr>
        <w:t xml:space="preserve"> van de huisarts te</w:t>
      </w:r>
      <w:r w:rsidR="003A2919">
        <w:rPr>
          <w:bCs/>
        </w:rPr>
        <w:t xml:space="preserve"> </w:t>
      </w:r>
      <w:r>
        <w:rPr>
          <w:bCs/>
        </w:rPr>
        <w:t xml:space="preserve">komen worden de kosten per sessie aan uzelf </w:t>
      </w:r>
      <w:r w:rsidR="003A2919">
        <w:rPr>
          <w:bCs/>
        </w:rPr>
        <w:t>gefactureerd</w:t>
      </w:r>
      <w:r>
        <w:rPr>
          <w:bCs/>
        </w:rPr>
        <w:t xml:space="preserve"> conform de vastgestelde tarieven voor </w:t>
      </w:r>
      <w:r w:rsidR="003A2919">
        <w:rPr>
          <w:bCs/>
        </w:rPr>
        <w:t>onverzekerde</w:t>
      </w:r>
      <w:r>
        <w:rPr>
          <w:bCs/>
        </w:rPr>
        <w:t xml:space="preserve"> zorg.</w:t>
      </w:r>
    </w:p>
    <w:p w14:paraId="3A03B903" w14:textId="77777777" w:rsidR="00B845E6" w:rsidRDefault="00B845E6" w:rsidP="00A148D0">
      <w:pPr>
        <w:rPr>
          <w:b/>
        </w:rPr>
      </w:pPr>
    </w:p>
    <w:p w14:paraId="2B3572E2" w14:textId="7EEF3651" w:rsidR="00A148D0" w:rsidRPr="00D644AA" w:rsidRDefault="00B845E6" w:rsidP="00A148D0">
      <w:pPr>
        <w:rPr>
          <w:b/>
          <w:sz w:val="28"/>
          <w:szCs w:val="28"/>
        </w:rPr>
      </w:pPr>
      <w:r w:rsidRPr="00D644AA">
        <w:rPr>
          <w:b/>
          <w:sz w:val="28"/>
          <w:szCs w:val="28"/>
        </w:rPr>
        <w:t>T</w:t>
      </w:r>
      <w:r w:rsidR="002D3E3A" w:rsidRPr="00D644AA">
        <w:rPr>
          <w:b/>
          <w:sz w:val="28"/>
          <w:szCs w:val="28"/>
        </w:rPr>
        <w:t>arief no-show</w:t>
      </w:r>
      <w:r w:rsidR="00D357DA" w:rsidRPr="00D644AA">
        <w:rPr>
          <w:b/>
          <w:sz w:val="28"/>
          <w:szCs w:val="28"/>
        </w:rPr>
        <w:t xml:space="preserve"> </w:t>
      </w:r>
    </w:p>
    <w:p w14:paraId="32CA5E39" w14:textId="26BA6C96" w:rsidR="008A789A" w:rsidRDefault="00177539" w:rsidP="00A148D0">
      <w:r>
        <w:t xml:space="preserve">Het tarief voor no-show is: € </w:t>
      </w:r>
      <w:r w:rsidR="00EC6E7C">
        <w:t>70</w:t>
      </w:r>
      <w:r w:rsidR="00A148D0">
        <w:t xml:space="preserve"> </w:t>
      </w:r>
      <w:r>
        <w:t xml:space="preserve"> per </w:t>
      </w:r>
      <w:r w:rsidR="00D357DA">
        <w:t>gemiste afspraak</w:t>
      </w:r>
      <w:r w:rsidR="00C4482B">
        <w:t xml:space="preserve">, dit is </w:t>
      </w:r>
      <w:r w:rsidR="00EC6E7C">
        <w:t xml:space="preserve">ca. </w:t>
      </w:r>
      <w:r w:rsidR="00C4482B">
        <w:t xml:space="preserve">50 % van het </w:t>
      </w:r>
      <w:r w:rsidR="00EC6E7C">
        <w:t xml:space="preserve">NZa </w:t>
      </w:r>
      <w:r w:rsidR="00C4482B">
        <w:t>tarief van een behandelafspraak van 45 minuten</w:t>
      </w:r>
      <w:r w:rsidR="00B845E6">
        <w:t xml:space="preserve"> (zie verder onder voorwaarden)</w:t>
      </w:r>
      <w:r w:rsidR="00D357DA">
        <w:t xml:space="preserve">. </w:t>
      </w:r>
    </w:p>
    <w:p w14:paraId="0E42919E" w14:textId="77777777" w:rsidR="00A15780" w:rsidRDefault="00A15780" w:rsidP="008A789A">
      <w:pPr>
        <w:pStyle w:val="Lijstalinea"/>
        <w:rPr>
          <w:i/>
          <w:color w:val="FF0000"/>
        </w:rPr>
      </w:pPr>
    </w:p>
    <w:p w14:paraId="6FE3A564" w14:textId="77777777" w:rsidR="00A148D0" w:rsidRDefault="00A148D0" w:rsidP="008A789A">
      <w:pPr>
        <w:pStyle w:val="Lijstalinea"/>
      </w:pPr>
    </w:p>
    <w:p w14:paraId="2091F41E" w14:textId="77777777" w:rsidR="00A148D0" w:rsidRDefault="00A148D0" w:rsidP="008A789A">
      <w:pPr>
        <w:pStyle w:val="Lijstalinea"/>
      </w:pPr>
    </w:p>
    <w:p w14:paraId="4D85DADC"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Trebuchet MS" w:eastAsia="Times New Roman" w:hAnsi="Trebuchet MS" w:cs="Trebuchet MS"/>
          <w:sz w:val="20"/>
          <w:szCs w:val="20"/>
          <w:lang w:eastAsia="nl-NL"/>
        </w:rPr>
      </w:pPr>
      <w:r w:rsidRPr="00D357DA">
        <w:rPr>
          <w:rFonts w:ascii="Courier" w:eastAsia="Times New Roman" w:hAnsi="Courier" w:cs="Courier"/>
          <w:noProof/>
          <w:sz w:val="24"/>
          <w:szCs w:val="24"/>
          <w:lang w:val="en-US" w:eastAsia="nl-NL"/>
        </w:rPr>
        <w:drawing>
          <wp:inline distT="0" distB="0" distL="0" distR="0" wp14:anchorId="0645AA2A" wp14:editId="399DCF32">
            <wp:extent cx="2019300" cy="10096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1009650"/>
                    </a:xfrm>
                    <a:prstGeom prst="rect">
                      <a:avLst/>
                    </a:prstGeom>
                    <a:noFill/>
                    <a:ln>
                      <a:noFill/>
                    </a:ln>
                  </pic:spPr>
                </pic:pic>
              </a:graphicData>
            </a:graphic>
          </wp:inline>
        </w:drawing>
      </w:r>
    </w:p>
    <w:p w14:paraId="232A0809"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Trebuchet MS" w:eastAsia="Times New Roman" w:hAnsi="Trebuchet MS" w:cs="Trebuchet MS"/>
          <w:sz w:val="20"/>
          <w:szCs w:val="20"/>
          <w:lang w:eastAsia="nl-NL"/>
        </w:rPr>
      </w:pPr>
    </w:p>
    <w:tbl>
      <w:tblPr>
        <w:tblW w:w="0" w:type="auto"/>
        <w:jc w:val="center"/>
        <w:tblLayout w:type="fixed"/>
        <w:tblCellMar>
          <w:left w:w="120" w:type="dxa"/>
          <w:right w:w="120" w:type="dxa"/>
        </w:tblCellMar>
        <w:tblLook w:val="0000" w:firstRow="0" w:lastRow="0" w:firstColumn="0" w:lastColumn="0" w:noHBand="0" w:noVBand="0"/>
      </w:tblPr>
      <w:tblGrid>
        <w:gridCol w:w="9184"/>
      </w:tblGrid>
      <w:tr w:rsidR="00D357DA" w:rsidRPr="00D357DA" w14:paraId="58D4C9EE" w14:textId="77777777">
        <w:trPr>
          <w:jc w:val="center"/>
        </w:trPr>
        <w:tc>
          <w:tcPr>
            <w:tcW w:w="9184" w:type="dxa"/>
            <w:tcBorders>
              <w:top w:val="single" w:sz="6" w:space="0" w:color="auto"/>
              <w:left w:val="single" w:sz="6" w:space="0" w:color="auto"/>
              <w:bottom w:val="single" w:sz="6" w:space="0" w:color="auto"/>
              <w:right w:val="single" w:sz="6" w:space="0" w:color="auto"/>
            </w:tcBorders>
          </w:tcPr>
          <w:p w14:paraId="1E82FA24" w14:textId="77777777" w:rsidR="00D357DA" w:rsidRPr="00D357DA" w:rsidRDefault="00427C01" w:rsidP="00D357DA">
            <w:pPr>
              <w:widowControl w:val="0"/>
              <w:tabs>
                <w:tab w:val="center" w:pos="4473"/>
              </w:tabs>
              <w:autoSpaceDE w:val="0"/>
              <w:autoSpaceDN w:val="0"/>
              <w:spacing w:before="90" w:after="0" w:line="240" w:lineRule="auto"/>
              <w:rPr>
                <w:rFonts w:ascii="Trebuchet MS" w:eastAsia="Times New Roman" w:hAnsi="Trebuchet MS" w:cs="Trebuchet MS"/>
                <w:b/>
                <w:bCs/>
                <w:sz w:val="20"/>
                <w:szCs w:val="20"/>
                <w:lang w:eastAsia="nl-NL"/>
              </w:rPr>
            </w:pPr>
            <w:r w:rsidRPr="00D357DA">
              <w:rPr>
                <w:rFonts w:ascii="Trebuchet MS" w:eastAsia="Times New Roman" w:hAnsi="Trebuchet MS" w:cs="Trebuchet MS"/>
                <w:sz w:val="20"/>
                <w:szCs w:val="20"/>
                <w:lang w:eastAsia="nl-NL"/>
              </w:rPr>
              <w:fldChar w:fldCharType="begin"/>
            </w:r>
            <w:r w:rsidR="00D357DA" w:rsidRPr="00D357DA">
              <w:rPr>
                <w:rFonts w:ascii="Trebuchet MS" w:eastAsia="Times New Roman" w:hAnsi="Trebuchet MS" w:cs="Trebuchet MS"/>
                <w:sz w:val="20"/>
                <w:szCs w:val="20"/>
                <w:lang w:eastAsia="nl-NL"/>
              </w:rPr>
              <w:instrText xml:space="preserve">PRIVATE </w:instrText>
            </w:r>
            <w:r w:rsidRPr="00D357DA">
              <w:rPr>
                <w:rFonts w:ascii="Trebuchet MS" w:eastAsia="Times New Roman" w:hAnsi="Trebuchet MS" w:cs="Trebuchet MS"/>
                <w:sz w:val="20"/>
                <w:szCs w:val="20"/>
                <w:lang w:eastAsia="nl-NL"/>
              </w:rPr>
              <w:fldChar w:fldCharType="end"/>
            </w:r>
            <w:r w:rsidR="00D357DA" w:rsidRPr="00D357DA">
              <w:rPr>
                <w:rFonts w:ascii="Trebuchet MS" w:eastAsia="Times New Roman" w:hAnsi="Trebuchet MS" w:cs="Trebuchet MS"/>
                <w:b/>
                <w:bCs/>
                <w:sz w:val="20"/>
                <w:szCs w:val="20"/>
                <w:lang w:eastAsia="nl-NL"/>
              </w:rPr>
              <w:tab/>
            </w:r>
          </w:p>
          <w:p w14:paraId="21C30BC0" w14:textId="5DFA7683" w:rsidR="00D357DA" w:rsidRPr="008D492D" w:rsidRDefault="00F547FE" w:rsidP="00D357DA">
            <w:pPr>
              <w:widowControl w:val="0"/>
              <w:tabs>
                <w:tab w:val="center" w:pos="4473"/>
              </w:tabs>
              <w:autoSpaceDE w:val="0"/>
              <w:autoSpaceDN w:val="0"/>
              <w:spacing w:before="90" w:after="0" w:line="240" w:lineRule="auto"/>
              <w:jc w:val="center"/>
              <w:rPr>
                <w:rFonts w:ascii="Trebuchet MS" w:eastAsia="Times New Roman" w:hAnsi="Trebuchet MS" w:cs="Trebuchet MS"/>
                <w:b/>
                <w:bCs/>
                <w:color w:val="009999"/>
                <w:sz w:val="28"/>
                <w:szCs w:val="28"/>
                <w:lang w:eastAsia="nl-NL"/>
              </w:rPr>
            </w:pPr>
            <w:r>
              <w:rPr>
                <w:rFonts w:ascii="Calibri" w:eastAsia="Times New Roman" w:hAnsi="Calibri" w:cs="Calibri"/>
                <w:b/>
                <w:color w:val="4BACC6"/>
                <w:sz w:val="28"/>
                <w:szCs w:val="28"/>
                <w:lang w:eastAsia="nl-NL"/>
              </w:rPr>
              <w:t>Algemene b</w:t>
            </w:r>
            <w:r w:rsidR="008D492D" w:rsidRPr="008D492D">
              <w:rPr>
                <w:rFonts w:ascii="Calibri" w:eastAsia="Times New Roman" w:hAnsi="Calibri" w:cs="Calibri"/>
                <w:b/>
                <w:color w:val="4BACC6"/>
                <w:sz w:val="28"/>
                <w:szCs w:val="28"/>
                <w:lang w:eastAsia="nl-NL"/>
              </w:rPr>
              <w:t>etalingsvoorwaarden</w:t>
            </w:r>
            <w:r w:rsidR="00DC1C16">
              <w:rPr>
                <w:rFonts w:ascii="Calibri" w:eastAsia="Times New Roman" w:hAnsi="Calibri" w:cs="Calibri"/>
                <w:b/>
                <w:color w:val="4BACC6"/>
                <w:sz w:val="28"/>
                <w:szCs w:val="28"/>
                <w:lang w:eastAsia="nl-NL"/>
              </w:rPr>
              <w:t xml:space="preserve"> HELP-praktijk</w:t>
            </w:r>
            <w:r w:rsidR="00427C01" w:rsidRPr="008D492D">
              <w:rPr>
                <w:rFonts w:ascii="Trebuchet MS" w:eastAsia="Times New Roman" w:hAnsi="Trebuchet MS" w:cs="Trebuchet MS"/>
                <w:b/>
                <w:bCs/>
                <w:color w:val="009999"/>
                <w:sz w:val="28"/>
                <w:szCs w:val="28"/>
                <w:lang w:eastAsia="nl-NL"/>
              </w:rPr>
              <w:fldChar w:fldCharType="begin"/>
            </w:r>
            <w:r w:rsidR="00D357DA" w:rsidRPr="008D492D">
              <w:rPr>
                <w:rFonts w:ascii="Trebuchet MS" w:eastAsia="Times New Roman" w:hAnsi="Trebuchet MS" w:cs="Trebuchet MS"/>
                <w:b/>
                <w:bCs/>
                <w:color w:val="009999"/>
                <w:sz w:val="28"/>
                <w:szCs w:val="28"/>
                <w:lang w:eastAsia="nl-NL"/>
              </w:rPr>
              <w:instrText xml:space="preserve">PRIVATE </w:instrText>
            </w:r>
            <w:r w:rsidR="00427C01" w:rsidRPr="008D492D">
              <w:rPr>
                <w:rFonts w:ascii="Trebuchet MS" w:eastAsia="Times New Roman" w:hAnsi="Trebuchet MS" w:cs="Trebuchet MS"/>
                <w:b/>
                <w:bCs/>
                <w:color w:val="009999"/>
                <w:sz w:val="28"/>
                <w:szCs w:val="28"/>
                <w:lang w:eastAsia="nl-NL"/>
              </w:rPr>
              <w:fldChar w:fldCharType="end"/>
            </w:r>
          </w:p>
          <w:p w14:paraId="52A681F7" w14:textId="77777777" w:rsidR="00D357DA" w:rsidRPr="00D357DA" w:rsidRDefault="00D357DA" w:rsidP="00D357DA">
            <w:pPr>
              <w:widowControl w:val="0"/>
              <w:tabs>
                <w:tab w:val="center" w:pos="4473"/>
              </w:tabs>
              <w:autoSpaceDE w:val="0"/>
              <w:autoSpaceDN w:val="0"/>
              <w:spacing w:before="90" w:after="0" w:line="240" w:lineRule="auto"/>
              <w:rPr>
                <w:rFonts w:ascii="Trebuchet MS" w:eastAsia="Times New Roman" w:hAnsi="Trebuchet MS" w:cs="Trebuchet MS"/>
                <w:b/>
                <w:bCs/>
                <w:color w:val="CC0000"/>
                <w:sz w:val="24"/>
                <w:szCs w:val="24"/>
                <w:lang w:eastAsia="nl-NL"/>
              </w:rPr>
            </w:pPr>
          </w:p>
        </w:tc>
      </w:tr>
    </w:tbl>
    <w:p w14:paraId="76538A32"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Trebuchet MS" w:eastAsia="Times New Roman" w:hAnsi="Trebuchet MS" w:cs="Trebuchet MS"/>
          <w:sz w:val="20"/>
          <w:szCs w:val="20"/>
          <w:lang w:eastAsia="nl-NL"/>
        </w:rPr>
      </w:pPr>
    </w:p>
    <w:p w14:paraId="7DE99F17"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14:paraId="06892A2C"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outlineLvl w:val="0"/>
        <w:rPr>
          <w:rFonts w:ascii="Calibri" w:eastAsia="Times New Roman" w:hAnsi="Calibri" w:cs="Trebuchet MS"/>
          <w:szCs w:val="20"/>
          <w:lang w:eastAsia="nl-NL"/>
        </w:rPr>
      </w:pPr>
      <w:r w:rsidRPr="00D357DA">
        <w:rPr>
          <w:rFonts w:ascii="Calibri" w:eastAsia="Times New Roman" w:hAnsi="Calibri" w:cs="Trebuchet MS"/>
          <w:b/>
          <w:bCs/>
          <w:szCs w:val="20"/>
          <w:lang w:eastAsia="nl-NL"/>
        </w:rPr>
        <w:t>Artikel 1</w:t>
      </w:r>
    </w:p>
    <w:p w14:paraId="5723945A" w14:textId="01AF61FA"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r w:rsidRPr="00D357DA">
        <w:rPr>
          <w:rFonts w:ascii="Calibri" w:eastAsia="Times New Roman" w:hAnsi="Calibri" w:cs="Trebuchet MS"/>
          <w:szCs w:val="20"/>
          <w:lang w:eastAsia="nl-NL"/>
        </w:rPr>
        <w:t xml:space="preserve">Deze betalingsvoorwaarden zijn van toepassing op alle behandelingsovereenkomsten tussen de </w:t>
      </w:r>
      <w:proofErr w:type="spellStart"/>
      <w:r w:rsidRPr="00D357DA">
        <w:rPr>
          <w:rFonts w:ascii="Calibri" w:eastAsia="Times New Roman" w:hAnsi="Calibri" w:cs="Trebuchet MS"/>
          <w:szCs w:val="20"/>
          <w:lang w:eastAsia="nl-NL"/>
        </w:rPr>
        <w:t>gz</w:t>
      </w:r>
      <w:proofErr w:type="spellEnd"/>
      <w:r w:rsidRPr="00D357DA">
        <w:rPr>
          <w:rFonts w:ascii="Calibri" w:eastAsia="Times New Roman" w:hAnsi="Calibri" w:cs="Trebuchet MS"/>
          <w:szCs w:val="20"/>
          <w:lang w:eastAsia="nl-NL"/>
        </w:rPr>
        <w:t>-psycholoog (hierna te noemen: behandelaar) en de patiënt.</w:t>
      </w:r>
    </w:p>
    <w:p w14:paraId="0AFF2DA5"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14:paraId="7A86CA76"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outlineLvl w:val="0"/>
        <w:rPr>
          <w:rFonts w:ascii="Calibri" w:eastAsia="Times New Roman" w:hAnsi="Calibri" w:cs="Trebuchet MS"/>
          <w:szCs w:val="20"/>
          <w:lang w:eastAsia="nl-NL"/>
        </w:rPr>
      </w:pPr>
      <w:r w:rsidRPr="00D357DA">
        <w:rPr>
          <w:rFonts w:ascii="Calibri" w:eastAsia="Times New Roman" w:hAnsi="Calibri" w:cs="Trebuchet MS"/>
          <w:b/>
          <w:bCs/>
          <w:szCs w:val="20"/>
          <w:lang w:eastAsia="nl-NL"/>
        </w:rPr>
        <w:t>Artikel 2</w:t>
      </w:r>
    </w:p>
    <w:p w14:paraId="20120190" w14:textId="1351C489"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r>
        <w:rPr>
          <w:rFonts w:ascii="Calibri" w:eastAsia="Times New Roman" w:hAnsi="Calibri" w:cs="Trebuchet MS"/>
          <w:szCs w:val="20"/>
          <w:lang w:eastAsia="nl-NL"/>
        </w:rPr>
        <w:t xml:space="preserve">No-show: </w:t>
      </w:r>
      <w:r w:rsidRPr="00D357DA">
        <w:rPr>
          <w:rFonts w:ascii="Calibri" w:eastAsia="Times New Roman" w:hAnsi="Calibri" w:cs="Trebuchet MS"/>
          <w:szCs w:val="20"/>
          <w:lang w:eastAsia="nl-NL"/>
        </w:rPr>
        <w:t>Afspraken moeten uiterlijk 24 uur voor het tijdstip van de behandeling geannuleerd worden. Bij niet annuleren en bij annuleringen binnen 24 uur voor de afspraak is de behandelaar gerechtigd de gereserveerde tijd aan de patiënt in rekening te brengen.</w:t>
      </w:r>
      <w:r>
        <w:rPr>
          <w:rFonts w:ascii="Calibri" w:eastAsia="Times New Roman" w:hAnsi="Calibri" w:cs="Trebuchet MS"/>
          <w:szCs w:val="20"/>
          <w:lang w:eastAsia="nl-NL"/>
        </w:rPr>
        <w:t xml:space="preserve"> </w:t>
      </w:r>
    </w:p>
    <w:p w14:paraId="6DD2ABFB"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14:paraId="461C9EA4"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outlineLvl w:val="0"/>
        <w:rPr>
          <w:rFonts w:ascii="Calibri" w:eastAsia="Times New Roman" w:hAnsi="Calibri" w:cs="Trebuchet MS"/>
          <w:szCs w:val="20"/>
          <w:lang w:eastAsia="nl-NL"/>
        </w:rPr>
      </w:pPr>
      <w:r w:rsidRPr="00D357DA">
        <w:rPr>
          <w:rFonts w:ascii="Calibri" w:eastAsia="Times New Roman" w:hAnsi="Calibri" w:cs="Trebuchet MS"/>
          <w:b/>
          <w:bCs/>
          <w:szCs w:val="20"/>
          <w:lang w:eastAsia="nl-NL"/>
        </w:rPr>
        <w:t>Artikel 3</w:t>
      </w:r>
    </w:p>
    <w:p w14:paraId="52FEC721" w14:textId="259CF3D6"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r w:rsidRPr="00D357DA">
        <w:rPr>
          <w:rFonts w:ascii="Calibri" w:eastAsia="Times New Roman" w:hAnsi="Calibri" w:cs="Trebuchet MS"/>
          <w:szCs w:val="20"/>
          <w:lang w:eastAsia="nl-NL"/>
        </w:rPr>
        <w:t xml:space="preserve">De door de behandelaar aan de patiënt gedeclareerde kosten voor de behandeling dienen door de patiënt binnen </w:t>
      </w:r>
      <w:r w:rsidR="00DC1C16">
        <w:rPr>
          <w:rFonts w:ascii="Calibri" w:eastAsia="Times New Roman" w:hAnsi="Calibri" w:cs="Trebuchet MS"/>
          <w:szCs w:val="20"/>
          <w:lang w:eastAsia="nl-NL"/>
        </w:rPr>
        <w:t>30</w:t>
      </w:r>
      <w:r w:rsidRPr="00D357DA">
        <w:rPr>
          <w:rFonts w:ascii="Calibri" w:eastAsia="Times New Roman" w:hAnsi="Calibri" w:cs="Trebuchet MS"/>
          <w:szCs w:val="20"/>
          <w:lang w:eastAsia="nl-NL"/>
        </w:rPr>
        <w:t xml:space="preserve"> dagen na de datum van de factuur te zijn betaald.</w:t>
      </w:r>
    </w:p>
    <w:p w14:paraId="132A16C1"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14:paraId="50B7B4D1"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outlineLvl w:val="0"/>
        <w:rPr>
          <w:rFonts w:ascii="Calibri" w:eastAsia="Times New Roman" w:hAnsi="Calibri" w:cs="Trebuchet MS"/>
          <w:szCs w:val="20"/>
          <w:lang w:eastAsia="nl-NL"/>
        </w:rPr>
      </w:pPr>
      <w:r w:rsidRPr="00D357DA">
        <w:rPr>
          <w:rFonts w:ascii="Calibri" w:eastAsia="Times New Roman" w:hAnsi="Calibri" w:cs="Trebuchet MS"/>
          <w:b/>
          <w:bCs/>
          <w:szCs w:val="20"/>
          <w:lang w:eastAsia="nl-NL"/>
        </w:rPr>
        <w:t>Artikel 4</w:t>
      </w:r>
    </w:p>
    <w:p w14:paraId="32A09370"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r w:rsidRPr="00D357DA">
        <w:rPr>
          <w:rFonts w:ascii="Calibri" w:eastAsia="Times New Roman" w:hAnsi="Calibri" w:cs="Trebuchet MS"/>
          <w:szCs w:val="20"/>
          <w:lang w:eastAsia="nl-NL"/>
        </w:rPr>
        <w:t xml:space="preserve">Indien de patiënt het verschuldigde bedrag niet binnen 30 dagen na de factuurdatum heeft betaald, dan krijgt de patiënt een laatste gelegenheid om de factuur zonder ophoging van kosten binnen 14 dagen te betalen. </w:t>
      </w:r>
    </w:p>
    <w:p w14:paraId="5544FD89"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14:paraId="52BF6668"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outlineLvl w:val="0"/>
        <w:rPr>
          <w:rFonts w:ascii="Calibri" w:eastAsia="Times New Roman" w:hAnsi="Calibri" w:cs="Trebuchet MS"/>
          <w:szCs w:val="20"/>
          <w:lang w:eastAsia="nl-NL"/>
        </w:rPr>
      </w:pPr>
      <w:r w:rsidRPr="00D357DA">
        <w:rPr>
          <w:rFonts w:ascii="Calibri" w:eastAsia="Times New Roman" w:hAnsi="Calibri" w:cs="Trebuchet MS"/>
          <w:b/>
          <w:bCs/>
          <w:szCs w:val="20"/>
          <w:lang w:eastAsia="nl-NL"/>
        </w:rPr>
        <w:t>Artikel 6</w:t>
      </w:r>
    </w:p>
    <w:p w14:paraId="13C8845E"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r w:rsidRPr="00D357DA">
        <w:rPr>
          <w:rFonts w:ascii="Calibri" w:eastAsia="Times New Roman" w:hAnsi="Calibri" w:cs="Trebuchet MS"/>
          <w:szCs w:val="20"/>
          <w:lang w:eastAsia="nl-NL"/>
        </w:rPr>
        <w:t>Voldoet de patiënt binnen 14 dagen na de datum van de betalingsherinnering niet aan zijn/haar verplichtingen, dan is de behandelaar zonder nadere ingebrekestelling gerechtigd incassomaatregelen te treffen, dan wel door derden te laten uitvoeren.</w:t>
      </w:r>
    </w:p>
    <w:p w14:paraId="0E8AC2CC"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14:paraId="7C5FCBDF"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outlineLvl w:val="0"/>
        <w:rPr>
          <w:rFonts w:ascii="Calibri" w:eastAsia="Times New Roman" w:hAnsi="Calibri" w:cs="Trebuchet MS"/>
          <w:szCs w:val="20"/>
          <w:lang w:eastAsia="nl-NL"/>
        </w:rPr>
      </w:pPr>
      <w:r w:rsidRPr="00D357DA">
        <w:rPr>
          <w:rFonts w:ascii="Calibri" w:eastAsia="Times New Roman" w:hAnsi="Calibri" w:cs="Trebuchet MS"/>
          <w:b/>
          <w:bCs/>
          <w:szCs w:val="20"/>
          <w:lang w:eastAsia="nl-NL"/>
        </w:rPr>
        <w:t>Artikel 7</w:t>
      </w:r>
    </w:p>
    <w:p w14:paraId="021D19F5"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r w:rsidRPr="00D357DA">
        <w:rPr>
          <w:rFonts w:ascii="Calibri" w:eastAsia="Times New Roman" w:hAnsi="Calibri" w:cs="Trebuchet MS"/>
          <w:szCs w:val="20"/>
          <w:lang w:eastAsia="nl-NL"/>
        </w:rPr>
        <w:t>Alle buitengerechtelijke incassokosten verband houdende met de invordering van de gedeclareerde bedragen komen ten laste van de patiënt. De buitengerechtelijke incasso</w:t>
      </w:r>
      <w:r w:rsidRPr="00D357DA">
        <w:rPr>
          <w:rFonts w:ascii="Calibri" w:eastAsia="Times New Roman" w:hAnsi="Calibri" w:cs="Trebuchet MS"/>
          <w:szCs w:val="20"/>
          <w:lang w:eastAsia="nl-NL"/>
        </w:rPr>
        <w:softHyphen/>
        <w:t>kosten zijn vastgesteld op tenminste 15% van de hoofdsom met een minimum van € 25.</w:t>
      </w:r>
    </w:p>
    <w:p w14:paraId="31798DDE"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14:paraId="1F444A88"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outlineLvl w:val="0"/>
        <w:rPr>
          <w:rFonts w:ascii="Calibri" w:eastAsia="Times New Roman" w:hAnsi="Calibri" w:cs="Trebuchet MS"/>
          <w:szCs w:val="20"/>
          <w:lang w:eastAsia="nl-NL"/>
        </w:rPr>
      </w:pPr>
      <w:r w:rsidRPr="00D357DA">
        <w:rPr>
          <w:rFonts w:ascii="Calibri" w:eastAsia="Times New Roman" w:hAnsi="Calibri" w:cs="Trebuchet MS"/>
          <w:b/>
          <w:bCs/>
          <w:szCs w:val="20"/>
          <w:lang w:eastAsia="nl-NL"/>
        </w:rPr>
        <w:t>Artikel 8</w:t>
      </w:r>
    </w:p>
    <w:p w14:paraId="19EBF576"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r w:rsidRPr="00D357DA">
        <w:rPr>
          <w:rFonts w:ascii="Calibri" w:eastAsia="Times New Roman" w:hAnsi="Calibri" w:cs="Trebuchet MS"/>
          <w:szCs w:val="20"/>
          <w:lang w:eastAsia="nl-NL"/>
        </w:rPr>
        <w:t>Bij betalingsachterstand is de behandelaar gerechtigd - tenzij de behandeling zich hiertegen verzet - verdere behandeling op te schorten totdat de patiënt aan zijn/haar betalingsverplichtingen heeft voldaan.</w:t>
      </w:r>
    </w:p>
    <w:p w14:paraId="0C34703C" w14:textId="77777777" w:rsidR="0063110E" w:rsidRDefault="0063110E" w:rsidP="000A4333">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b/>
          <w:bCs/>
          <w:i/>
          <w:color w:val="009999"/>
          <w:szCs w:val="24"/>
          <w:lang w:eastAsia="nl-NL"/>
        </w:rPr>
      </w:pPr>
    </w:p>
    <w:p w14:paraId="44DB2586" w14:textId="2CA2EEC9" w:rsidR="00B03E6C" w:rsidRDefault="00D357DA" w:rsidP="00DC1C16">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i/>
          <w:color w:val="FF0000"/>
          <w:szCs w:val="20"/>
          <w:lang w:eastAsia="nl-NL"/>
        </w:rPr>
      </w:pPr>
      <w:r w:rsidRPr="0063110E">
        <w:rPr>
          <w:rFonts w:ascii="Calibri" w:eastAsia="Times New Roman" w:hAnsi="Calibri" w:cs="Trebuchet MS"/>
          <w:b/>
          <w:bCs/>
          <w:i/>
          <w:color w:val="FF0000"/>
          <w:szCs w:val="24"/>
          <w:lang w:eastAsia="nl-NL"/>
        </w:rPr>
        <w:t xml:space="preserve"> </w:t>
      </w:r>
    </w:p>
    <w:p w14:paraId="2D081F6D" w14:textId="44B33D32" w:rsidR="00481ED4" w:rsidRDefault="00481ED4" w:rsidP="000A4333">
      <w:pPr>
        <w:widowControl w:val="0"/>
        <w:tabs>
          <w:tab w:val="left" w:pos="-1152"/>
          <w:tab w:val="left" w:pos="432"/>
          <w:tab w:val="left" w:pos="720"/>
          <w:tab w:val="left" w:pos="1008"/>
          <w:tab w:val="left" w:pos="1296"/>
        </w:tabs>
        <w:autoSpaceDE w:val="0"/>
        <w:autoSpaceDN w:val="0"/>
        <w:spacing w:after="0" w:line="240" w:lineRule="auto"/>
        <w:rPr>
          <w:i/>
          <w:color w:val="FF0000"/>
        </w:rPr>
      </w:pPr>
    </w:p>
    <w:p w14:paraId="2B3F8833" w14:textId="3F58C89F" w:rsidR="00CC6576" w:rsidRDefault="00CC6576" w:rsidP="000A4333">
      <w:pPr>
        <w:widowControl w:val="0"/>
        <w:tabs>
          <w:tab w:val="left" w:pos="-1152"/>
          <w:tab w:val="left" w:pos="432"/>
          <w:tab w:val="left" w:pos="720"/>
          <w:tab w:val="left" w:pos="1008"/>
          <w:tab w:val="left" w:pos="1296"/>
        </w:tabs>
        <w:autoSpaceDE w:val="0"/>
        <w:autoSpaceDN w:val="0"/>
        <w:spacing w:after="0" w:line="240" w:lineRule="auto"/>
        <w:rPr>
          <w:i/>
          <w:color w:val="FF0000"/>
        </w:rPr>
      </w:pPr>
    </w:p>
    <w:p w14:paraId="4C15492A" w14:textId="67A49C15" w:rsidR="00CC6576" w:rsidRDefault="00CC6576" w:rsidP="000A4333">
      <w:pPr>
        <w:widowControl w:val="0"/>
        <w:tabs>
          <w:tab w:val="left" w:pos="-1152"/>
          <w:tab w:val="left" w:pos="432"/>
          <w:tab w:val="left" w:pos="720"/>
          <w:tab w:val="left" w:pos="1008"/>
          <w:tab w:val="left" w:pos="1296"/>
        </w:tabs>
        <w:autoSpaceDE w:val="0"/>
        <w:autoSpaceDN w:val="0"/>
        <w:spacing w:after="0" w:line="240" w:lineRule="auto"/>
        <w:rPr>
          <w:i/>
          <w:color w:val="FF0000"/>
        </w:rPr>
      </w:pPr>
    </w:p>
    <w:p w14:paraId="3104CAF0" w14:textId="1FEA35F3" w:rsidR="00CC6576" w:rsidRDefault="00CC6576" w:rsidP="000A4333">
      <w:pPr>
        <w:widowControl w:val="0"/>
        <w:tabs>
          <w:tab w:val="left" w:pos="-1152"/>
          <w:tab w:val="left" w:pos="432"/>
          <w:tab w:val="left" w:pos="720"/>
          <w:tab w:val="left" w:pos="1008"/>
          <w:tab w:val="left" w:pos="1296"/>
        </w:tabs>
        <w:autoSpaceDE w:val="0"/>
        <w:autoSpaceDN w:val="0"/>
        <w:spacing w:after="0" w:line="240" w:lineRule="auto"/>
        <w:rPr>
          <w:i/>
          <w:color w:val="FF0000"/>
        </w:rPr>
      </w:pPr>
    </w:p>
    <w:p w14:paraId="7A112077" w14:textId="4643C615" w:rsidR="00CC6576" w:rsidRDefault="00CC6576" w:rsidP="00CC6576">
      <w:pPr>
        <w:shd w:val="clear" w:color="auto" w:fill="FFFFFF"/>
        <w:spacing w:after="0" w:line="264" w:lineRule="atLeast"/>
        <w:textAlignment w:val="baseline"/>
        <w:outlineLvl w:val="2"/>
        <w:rPr>
          <w:rFonts w:ascii="Open Sans" w:eastAsia="Times New Roman" w:hAnsi="Open Sans" w:cs="Open Sans"/>
          <w:b/>
          <w:bCs/>
          <w:color w:val="222222"/>
          <w:sz w:val="30"/>
          <w:szCs w:val="30"/>
          <w:lang w:eastAsia="nl-NL"/>
        </w:rPr>
      </w:pPr>
      <w:r>
        <w:rPr>
          <w:rFonts w:ascii="Open Sans" w:eastAsia="Times New Roman" w:hAnsi="Open Sans" w:cs="Open Sans"/>
          <w:b/>
          <w:bCs/>
          <w:color w:val="222222"/>
          <w:sz w:val="30"/>
          <w:szCs w:val="30"/>
          <w:lang w:eastAsia="nl-NL"/>
        </w:rPr>
        <w:lastRenderedPageBreak/>
        <w:t>Tarieven </w:t>
      </w:r>
      <w:hyperlink r:id="rId12" w:history="1">
        <w:r w:rsidRPr="00820E55">
          <w:rPr>
            <w:rStyle w:val="Hyperlink"/>
            <w:rFonts w:ascii="Open Sans" w:eastAsia="Times New Roman" w:hAnsi="Open Sans" w:cs="Open Sans"/>
            <w:b/>
            <w:bCs/>
            <w:color w:val="auto"/>
            <w:sz w:val="30"/>
            <w:szCs w:val="30"/>
            <w:bdr w:val="none" w:sz="0" w:space="0" w:color="auto" w:frame="1"/>
            <w:lang w:eastAsia="nl-NL"/>
          </w:rPr>
          <w:t>verzekerde zorg</w:t>
        </w:r>
      </w:hyperlink>
      <w:r>
        <w:rPr>
          <w:rFonts w:ascii="Open Sans" w:eastAsia="Times New Roman" w:hAnsi="Open Sans" w:cs="Open Sans"/>
          <w:b/>
          <w:bCs/>
          <w:color w:val="222222"/>
          <w:sz w:val="30"/>
          <w:szCs w:val="30"/>
          <w:lang w:eastAsia="nl-NL"/>
        </w:rPr>
        <w:t>  NZa 202</w:t>
      </w:r>
      <w:r w:rsidR="00703AB6">
        <w:rPr>
          <w:rFonts w:ascii="Open Sans" w:eastAsia="Times New Roman" w:hAnsi="Open Sans" w:cs="Open Sans"/>
          <w:b/>
          <w:bCs/>
          <w:color w:val="222222"/>
          <w:sz w:val="30"/>
          <w:szCs w:val="30"/>
          <w:lang w:eastAsia="nl-NL"/>
        </w:rPr>
        <w:t>6</w:t>
      </w:r>
    </w:p>
    <w:tbl>
      <w:tblPr>
        <w:tblW w:w="18150" w:type="dxa"/>
        <w:shd w:val="clear" w:color="auto" w:fill="F8F8F8"/>
        <w:tblCellMar>
          <w:left w:w="0" w:type="dxa"/>
          <w:right w:w="0" w:type="dxa"/>
        </w:tblCellMar>
        <w:tblLook w:val="04A0" w:firstRow="1" w:lastRow="0" w:firstColumn="1" w:lastColumn="0" w:noHBand="0" w:noVBand="1"/>
      </w:tblPr>
      <w:tblGrid>
        <w:gridCol w:w="13384"/>
        <w:gridCol w:w="4766"/>
      </w:tblGrid>
      <w:tr w:rsidR="00340AB0" w14:paraId="023F1000" w14:textId="77777777" w:rsidTr="00CC6576">
        <w:trPr>
          <w:trHeight w:val="252"/>
        </w:trPr>
        <w:tc>
          <w:tcPr>
            <w:tcW w:w="2025" w:type="dxa"/>
            <w:tcBorders>
              <w:top w:val="single" w:sz="6" w:space="0" w:color="EBEBEB"/>
              <w:left w:val="single" w:sz="6" w:space="0" w:color="EBEBEB"/>
              <w:bottom w:val="single" w:sz="6" w:space="0" w:color="EBEBEB"/>
              <w:right w:val="single" w:sz="6" w:space="0" w:color="EBEBEB"/>
            </w:tcBorders>
            <w:shd w:val="clear" w:color="auto" w:fill="F8F8F8"/>
            <w:tcMar>
              <w:top w:w="135" w:type="dxa"/>
              <w:left w:w="180" w:type="dxa"/>
              <w:bottom w:w="135" w:type="dxa"/>
              <w:right w:w="180" w:type="dxa"/>
            </w:tcMar>
            <w:vAlign w:val="bottom"/>
            <w:hideMark/>
          </w:tcPr>
          <w:p w14:paraId="7E177F18" w14:textId="77777777" w:rsidR="00CC6576" w:rsidRDefault="00CC6576">
            <w:pPr>
              <w:spacing w:after="0" w:line="240" w:lineRule="auto"/>
              <w:rPr>
                <w:rFonts w:ascii="inherit" w:eastAsia="Times New Roman" w:hAnsi="inherit" w:cs="Open Sans"/>
                <w:color w:val="666666"/>
                <w:sz w:val="20"/>
                <w:szCs w:val="20"/>
                <w:lang w:eastAsia="nl-NL"/>
              </w:rPr>
            </w:pPr>
            <w:r>
              <w:rPr>
                <w:rFonts w:ascii="inherit" w:eastAsia="Times New Roman" w:hAnsi="inherit" w:cs="Open Sans"/>
                <w:b/>
                <w:bCs/>
                <w:color w:val="72B6BD"/>
                <w:sz w:val="20"/>
                <w:szCs w:val="20"/>
                <w:bdr w:val="none" w:sz="0" w:space="0" w:color="auto" w:frame="1"/>
                <w:lang w:eastAsia="nl-NL"/>
              </w:rPr>
              <w:t>Consulttype Behandeling</w:t>
            </w:r>
          </w:p>
        </w:tc>
        <w:tc>
          <w:tcPr>
            <w:tcW w:w="1185" w:type="dxa"/>
            <w:tcBorders>
              <w:top w:val="single" w:sz="6" w:space="0" w:color="EBEBEB"/>
              <w:left w:val="nil"/>
              <w:bottom w:val="single" w:sz="6" w:space="0" w:color="EBEBEB"/>
              <w:right w:val="single" w:sz="6" w:space="0" w:color="EBEBEB"/>
            </w:tcBorders>
            <w:shd w:val="clear" w:color="auto" w:fill="F8F8F8"/>
            <w:tcMar>
              <w:top w:w="135" w:type="dxa"/>
              <w:left w:w="180" w:type="dxa"/>
              <w:bottom w:w="135" w:type="dxa"/>
              <w:right w:w="180" w:type="dxa"/>
            </w:tcMar>
            <w:vAlign w:val="bottom"/>
            <w:hideMark/>
          </w:tcPr>
          <w:p w14:paraId="6673C450" w14:textId="77777777" w:rsidR="00CC6576" w:rsidRDefault="00CC6576">
            <w:pPr>
              <w:spacing w:after="0" w:line="240" w:lineRule="auto"/>
              <w:jc w:val="right"/>
              <w:rPr>
                <w:rFonts w:ascii="inherit" w:eastAsia="Times New Roman" w:hAnsi="inherit" w:cs="Open Sans"/>
                <w:color w:val="666666"/>
                <w:sz w:val="20"/>
                <w:szCs w:val="20"/>
                <w:lang w:eastAsia="nl-NL"/>
              </w:rPr>
            </w:pPr>
            <w:r>
              <w:rPr>
                <w:rFonts w:ascii="inherit" w:eastAsia="Times New Roman" w:hAnsi="inherit" w:cs="Open Sans"/>
                <w:b/>
                <w:bCs/>
                <w:color w:val="72B6BD"/>
                <w:sz w:val="20"/>
                <w:szCs w:val="20"/>
                <w:bdr w:val="none" w:sz="0" w:space="0" w:color="auto" w:frame="1"/>
                <w:lang w:eastAsia="nl-NL"/>
              </w:rPr>
              <w:t>Tarief (€)</w:t>
            </w:r>
          </w:p>
        </w:tc>
      </w:tr>
      <w:tr w:rsidR="00340AB0" w14:paraId="52974EE7" w14:textId="77777777" w:rsidTr="00CC6576">
        <w:trPr>
          <w:trHeight w:val="252"/>
        </w:trPr>
        <w:tc>
          <w:tcPr>
            <w:tcW w:w="0" w:type="auto"/>
            <w:tcBorders>
              <w:top w:val="nil"/>
              <w:left w:val="single" w:sz="6" w:space="0" w:color="EBEBEB"/>
              <w:bottom w:val="single" w:sz="6" w:space="0" w:color="EBEBEB"/>
              <w:right w:val="single" w:sz="6" w:space="0" w:color="EBEBEB"/>
            </w:tcBorders>
            <w:shd w:val="clear" w:color="auto" w:fill="FFFFFF"/>
            <w:tcMar>
              <w:top w:w="135" w:type="dxa"/>
              <w:left w:w="180" w:type="dxa"/>
              <w:bottom w:w="135" w:type="dxa"/>
              <w:right w:w="180" w:type="dxa"/>
            </w:tcMar>
            <w:vAlign w:val="bottom"/>
            <w:hideMark/>
          </w:tcPr>
          <w:p w14:paraId="485588CC" w14:textId="22319931" w:rsidR="00CC6576" w:rsidRDefault="00703AB6">
            <w:pPr>
              <w:spacing w:after="0" w:line="240" w:lineRule="auto"/>
              <w:rPr>
                <w:rFonts w:ascii="inherit" w:eastAsia="Times New Roman" w:hAnsi="inherit" w:cs="Open Sans"/>
                <w:color w:val="583268"/>
                <w:sz w:val="20"/>
                <w:szCs w:val="20"/>
                <w:lang w:eastAsia="nl-NL"/>
              </w:rPr>
            </w:pPr>
            <w:r>
              <w:rPr>
                <w:rFonts w:ascii="inherit" w:eastAsia="Times New Roman" w:hAnsi="inherit" w:cs="Open Sans"/>
                <w:color w:val="583268"/>
                <w:sz w:val="20"/>
                <w:szCs w:val="20"/>
                <w:lang w:eastAsia="nl-NL"/>
              </w:rPr>
              <w:t>Vanaf 5 minuten</w:t>
            </w:r>
            <w:r w:rsidR="00340AB0">
              <w:rPr>
                <w:rFonts w:ascii="inherit" w:eastAsia="Times New Roman" w:hAnsi="inherit" w:cs="Open Sans"/>
                <w:color w:val="583268"/>
                <w:sz w:val="20"/>
                <w:szCs w:val="20"/>
                <w:lang w:eastAsia="nl-NL"/>
              </w:rPr>
              <w:t xml:space="preserve">                 €   34,06</w:t>
            </w:r>
          </w:p>
        </w:tc>
        <w:tc>
          <w:tcPr>
            <w:tcW w:w="0" w:type="auto"/>
            <w:tcBorders>
              <w:top w:val="nil"/>
              <w:left w:val="nil"/>
              <w:bottom w:val="single" w:sz="6" w:space="0" w:color="EBEBEB"/>
              <w:right w:val="single" w:sz="6" w:space="0" w:color="EBEBEB"/>
            </w:tcBorders>
            <w:shd w:val="clear" w:color="auto" w:fill="FFFFFF"/>
            <w:tcMar>
              <w:top w:w="135" w:type="dxa"/>
              <w:left w:w="180" w:type="dxa"/>
              <w:bottom w:w="135" w:type="dxa"/>
              <w:right w:w="180" w:type="dxa"/>
            </w:tcMar>
            <w:vAlign w:val="bottom"/>
            <w:hideMark/>
          </w:tcPr>
          <w:p w14:paraId="146DC7D1" w14:textId="77777777" w:rsidR="00CC6576" w:rsidRDefault="00CC6576">
            <w:pPr>
              <w:spacing w:after="0" w:line="240" w:lineRule="auto"/>
              <w:jc w:val="right"/>
              <w:rPr>
                <w:rFonts w:ascii="inherit" w:eastAsia="Times New Roman" w:hAnsi="inherit" w:cs="Open Sans"/>
                <w:color w:val="583268"/>
                <w:sz w:val="20"/>
                <w:szCs w:val="20"/>
                <w:lang w:eastAsia="nl-NL"/>
              </w:rPr>
            </w:pPr>
            <w:r>
              <w:rPr>
                <w:rFonts w:ascii="inherit" w:eastAsia="Times New Roman" w:hAnsi="inherit" w:cs="Open Sans"/>
                <w:color w:val="583268"/>
                <w:sz w:val="20"/>
                <w:szCs w:val="20"/>
                <w:lang w:eastAsia="nl-NL"/>
              </w:rPr>
              <w:t>€ 29,68</w:t>
            </w:r>
          </w:p>
        </w:tc>
      </w:tr>
      <w:tr w:rsidR="00340AB0" w14:paraId="00E10190" w14:textId="77777777" w:rsidTr="00CC6576">
        <w:trPr>
          <w:trHeight w:val="252"/>
        </w:trPr>
        <w:tc>
          <w:tcPr>
            <w:tcW w:w="0" w:type="auto"/>
            <w:tcBorders>
              <w:top w:val="nil"/>
              <w:left w:val="single" w:sz="6" w:space="0" w:color="EBEBEB"/>
              <w:bottom w:val="single" w:sz="6" w:space="0" w:color="EBEBEB"/>
              <w:right w:val="single" w:sz="6" w:space="0" w:color="EBEBEB"/>
            </w:tcBorders>
            <w:shd w:val="clear" w:color="auto" w:fill="F8F8F8"/>
            <w:tcMar>
              <w:top w:w="135" w:type="dxa"/>
              <w:left w:w="180" w:type="dxa"/>
              <w:bottom w:w="135" w:type="dxa"/>
              <w:right w:w="180" w:type="dxa"/>
            </w:tcMar>
            <w:vAlign w:val="bottom"/>
            <w:hideMark/>
          </w:tcPr>
          <w:p w14:paraId="11BAD3AE" w14:textId="2938779E" w:rsidR="00CC6576" w:rsidRDefault="00CC6576">
            <w:pPr>
              <w:spacing w:after="0" w:line="240" w:lineRule="auto"/>
              <w:rPr>
                <w:rFonts w:ascii="inherit" w:eastAsia="Times New Roman" w:hAnsi="inherit" w:cs="Open Sans"/>
                <w:color w:val="666666"/>
                <w:sz w:val="20"/>
                <w:szCs w:val="20"/>
                <w:lang w:eastAsia="nl-NL"/>
              </w:rPr>
            </w:pPr>
            <w:r>
              <w:rPr>
                <w:rFonts w:ascii="inherit" w:eastAsia="Times New Roman" w:hAnsi="inherit" w:cs="Open Sans"/>
                <w:color w:val="666666"/>
                <w:sz w:val="20"/>
                <w:szCs w:val="20"/>
                <w:lang w:eastAsia="nl-NL"/>
              </w:rPr>
              <w:t xml:space="preserve">vanaf 15 minuten                €   </w:t>
            </w:r>
            <w:r w:rsidR="00340AB0">
              <w:rPr>
                <w:rFonts w:ascii="inherit" w:eastAsia="Times New Roman" w:hAnsi="inherit" w:cs="Open Sans"/>
                <w:color w:val="666666"/>
                <w:sz w:val="20"/>
                <w:szCs w:val="20"/>
                <w:lang w:eastAsia="nl-NL"/>
              </w:rPr>
              <w:t>61,33</w:t>
            </w:r>
          </w:p>
        </w:tc>
        <w:tc>
          <w:tcPr>
            <w:tcW w:w="0" w:type="auto"/>
            <w:tcBorders>
              <w:top w:val="nil"/>
              <w:left w:val="nil"/>
              <w:bottom w:val="single" w:sz="6" w:space="0" w:color="EBEBEB"/>
              <w:right w:val="single" w:sz="6" w:space="0" w:color="EBEBEB"/>
            </w:tcBorders>
            <w:shd w:val="clear" w:color="auto" w:fill="F8F8F8"/>
            <w:tcMar>
              <w:top w:w="135" w:type="dxa"/>
              <w:left w:w="180" w:type="dxa"/>
              <w:bottom w:w="135" w:type="dxa"/>
              <w:right w:w="180" w:type="dxa"/>
            </w:tcMar>
            <w:vAlign w:val="bottom"/>
            <w:hideMark/>
          </w:tcPr>
          <w:p w14:paraId="475772EE" w14:textId="77777777" w:rsidR="00CC6576" w:rsidRDefault="00CC6576">
            <w:pPr>
              <w:spacing w:after="0" w:line="240" w:lineRule="auto"/>
              <w:jc w:val="right"/>
              <w:rPr>
                <w:rFonts w:ascii="inherit" w:eastAsia="Times New Roman" w:hAnsi="inherit" w:cs="Open Sans"/>
                <w:color w:val="666666"/>
                <w:sz w:val="20"/>
                <w:szCs w:val="20"/>
                <w:lang w:eastAsia="nl-NL"/>
              </w:rPr>
            </w:pPr>
            <w:r>
              <w:rPr>
                <w:rFonts w:ascii="inherit" w:eastAsia="Times New Roman" w:hAnsi="inherit" w:cs="Open Sans"/>
                <w:color w:val="666666"/>
                <w:sz w:val="20"/>
                <w:szCs w:val="20"/>
                <w:lang w:eastAsia="nl-NL"/>
              </w:rPr>
              <w:t> € 52,99</w:t>
            </w:r>
          </w:p>
        </w:tc>
      </w:tr>
      <w:tr w:rsidR="00340AB0" w14:paraId="69D19AAD" w14:textId="77777777" w:rsidTr="00CC6576">
        <w:trPr>
          <w:trHeight w:val="252"/>
        </w:trPr>
        <w:tc>
          <w:tcPr>
            <w:tcW w:w="0" w:type="auto"/>
            <w:tcBorders>
              <w:top w:val="nil"/>
              <w:left w:val="single" w:sz="6" w:space="0" w:color="EBEBEB"/>
              <w:bottom w:val="single" w:sz="6" w:space="0" w:color="EBEBEB"/>
              <w:right w:val="single" w:sz="6" w:space="0" w:color="EBEBEB"/>
            </w:tcBorders>
            <w:shd w:val="clear" w:color="auto" w:fill="FFFFFF"/>
            <w:tcMar>
              <w:top w:w="135" w:type="dxa"/>
              <w:left w:w="180" w:type="dxa"/>
              <w:bottom w:w="135" w:type="dxa"/>
              <w:right w:w="180" w:type="dxa"/>
            </w:tcMar>
            <w:vAlign w:val="bottom"/>
            <w:hideMark/>
          </w:tcPr>
          <w:p w14:paraId="53059068" w14:textId="79643E82" w:rsidR="00CC6576" w:rsidRDefault="00CC6576">
            <w:pPr>
              <w:spacing w:after="0" w:line="240" w:lineRule="auto"/>
              <w:rPr>
                <w:rFonts w:ascii="inherit" w:eastAsia="Times New Roman" w:hAnsi="inherit" w:cs="Open Sans"/>
                <w:color w:val="583268"/>
                <w:sz w:val="20"/>
                <w:szCs w:val="20"/>
                <w:lang w:eastAsia="nl-NL"/>
              </w:rPr>
            </w:pPr>
            <w:r>
              <w:rPr>
                <w:rFonts w:ascii="inherit" w:eastAsia="Times New Roman" w:hAnsi="inherit" w:cs="Open Sans"/>
                <w:color w:val="583268"/>
                <w:sz w:val="20"/>
                <w:szCs w:val="20"/>
                <w:lang w:eastAsia="nl-NL"/>
              </w:rPr>
              <w:t>vanaf 30 minuten                €</w:t>
            </w:r>
            <w:r w:rsidR="00FF6561">
              <w:rPr>
                <w:rFonts w:ascii="inherit" w:eastAsia="Times New Roman" w:hAnsi="inherit" w:cs="Open Sans"/>
                <w:color w:val="583268"/>
                <w:sz w:val="20"/>
                <w:szCs w:val="20"/>
                <w:lang w:eastAsia="nl-NL"/>
              </w:rPr>
              <w:t xml:space="preserve"> </w:t>
            </w:r>
            <w:r w:rsidR="00EC6E7C">
              <w:rPr>
                <w:rFonts w:ascii="inherit" w:eastAsia="Times New Roman" w:hAnsi="inherit" w:cs="Open Sans"/>
                <w:color w:val="583268"/>
                <w:sz w:val="20"/>
                <w:szCs w:val="20"/>
                <w:lang w:eastAsia="nl-NL"/>
              </w:rPr>
              <w:t>10</w:t>
            </w:r>
            <w:r w:rsidR="00340AB0">
              <w:rPr>
                <w:rFonts w:ascii="inherit" w:eastAsia="Times New Roman" w:hAnsi="inherit" w:cs="Open Sans"/>
                <w:color w:val="583268"/>
                <w:sz w:val="20"/>
                <w:szCs w:val="20"/>
                <w:lang w:eastAsia="nl-NL"/>
              </w:rPr>
              <w:t>5,30</w:t>
            </w:r>
          </w:p>
        </w:tc>
        <w:tc>
          <w:tcPr>
            <w:tcW w:w="0" w:type="auto"/>
            <w:tcBorders>
              <w:top w:val="nil"/>
              <w:left w:val="nil"/>
              <w:bottom w:val="single" w:sz="6" w:space="0" w:color="EBEBEB"/>
              <w:right w:val="single" w:sz="6" w:space="0" w:color="EBEBEB"/>
            </w:tcBorders>
            <w:shd w:val="clear" w:color="auto" w:fill="FFFFFF"/>
            <w:tcMar>
              <w:top w:w="135" w:type="dxa"/>
              <w:left w:w="180" w:type="dxa"/>
              <w:bottom w:w="135" w:type="dxa"/>
              <w:right w:w="180" w:type="dxa"/>
            </w:tcMar>
            <w:vAlign w:val="bottom"/>
            <w:hideMark/>
          </w:tcPr>
          <w:p w14:paraId="1781CE3C" w14:textId="77777777" w:rsidR="00CC6576" w:rsidRDefault="00CC6576">
            <w:pPr>
              <w:spacing w:after="0" w:line="240" w:lineRule="auto"/>
              <w:jc w:val="right"/>
              <w:rPr>
                <w:rFonts w:ascii="inherit" w:eastAsia="Times New Roman" w:hAnsi="inherit" w:cs="Open Sans"/>
                <w:color w:val="583268"/>
                <w:sz w:val="20"/>
                <w:szCs w:val="20"/>
                <w:lang w:eastAsia="nl-NL"/>
              </w:rPr>
            </w:pPr>
            <w:r>
              <w:rPr>
                <w:rFonts w:ascii="inherit" w:eastAsia="Times New Roman" w:hAnsi="inherit" w:cs="Open Sans"/>
                <w:color w:val="583268"/>
                <w:sz w:val="20"/>
                <w:szCs w:val="20"/>
                <w:lang w:eastAsia="nl-NL"/>
              </w:rPr>
              <w:t>€ 90,36</w:t>
            </w:r>
          </w:p>
        </w:tc>
      </w:tr>
      <w:tr w:rsidR="00340AB0" w14:paraId="35DAB47C" w14:textId="77777777" w:rsidTr="00CC6576">
        <w:trPr>
          <w:trHeight w:val="252"/>
        </w:trPr>
        <w:tc>
          <w:tcPr>
            <w:tcW w:w="0" w:type="auto"/>
            <w:tcBorders>
              <w:top w:val="nil"/>
              <w:left w:val="single" w:sz="6" w:space="0" w:color="EBEBEB"/>
              <w:bottom w:val="single" w:sz="6" w:space="0" w:color="EBEBEB"/>
              <w:right w:val="single" w:sz="6" w:space="0" w:color="EBEBEB"/>
            </w:tcBorders>
            <w:shd w:val="clear" w:color="auto" w:fill="F8F8F8"/>
            <w:tcMar>
              <w:top w:w="135" w:type="dxa"/>
              <w:left w:w="180" w:type="dxa"/>
              <w:bottom w:w="135" w:type="dxa"/>
              <w:right w:w="180" w:type="dxa"/>
            </w:tcMar>
            <w:vAlign w:val="bottom"/>
            <w:hideMark/>
          </w:tcPr>
          <w:p w14:paraId="2927D89C" w14:textId="289C6092" w:rsidR="00CC6576" w:rsidRDefault="00CC6576">
            <w:pPr>
              <w:spacing w:after="0" w:line="240" w:lineRule="auto"/>
              <w:rPr>
                <w:rFonts w:ascii="inherit" w:eastAsia="Times New Roman" w:hAnsi="inherit" w:cs="Open Sans"/>
                <w:color w:val="666666"/>
                <w:sz w:val="20"/>
                <w:szCs w:val="20"/>
                <w:lang w:eastAsia="nl-NL"/>
              </w:rPr>
            </w:pPr>
            <w:r>
              <w:rPr>
                <w:rFonts w:ascii="inherit" w:eastAsia="Times New Roman" w:hAnsi="inherit" w:cs="Open Sans"/>
                <w:color w:val="666666"/>
                <w:sz w:val="20"/>
                <w:szCs w:val="20"/>
                <w:lang w:eastAsia="nl-NL"/>
              </w:rPr>
              <w:t>vanaf 45 minuten                € 1</w:t>
            </w:r>
            <w:r w:rsidR="00EC6E7C">
              <w:rPr>
                <w:rFonts w:ascii="inherit" w:eastAsia="Times New Roman" w:hAnsi="inherit" w:cs="Open Sans"/>
                <w:color w:val="666666"/>
                <w:sz w:val="20"/>
                <w:szCs w:val="20"/>
                <w:lang w:eastAsia="nl-NL"/>
              </w:rPr>
              <w:t>4</w:t>
            </w:r>
            <w:r w:rsidR="00340AB0">
              <w:rPr>
                <w:rFonts w:ascii="inherit" w:eastAsia="Times New Roman" w:hAnsi="inherit" w:cs="Open Sans"/>
                <w:color w:val="666666"/>
                <w:sz w:val="20"/>
                <w:szCs w:val="20"/>
                <w:lang w:eastAsia="nl-NL"/>
              </w:rPr>
              <w:t>9,82</w:t>
            </w:r>
          </w:p>
        </w:tc>
        <w:tc>
          <w:tcPr>
            <w:tcW w:w="0" w:type="auto"/>
            <w:tcBorders>
              <w:top w:val="nil"/>
              <w:left w:val="nil"/>
              <w:bottom w:val="single" w:sz="6" w:space="0" w:color="EBEBEB"/>
              <w:right w:val="single" w:sz="6" w:space="0" w:color="EBEBEB"/>
            </w:tcBorders>
            <w:shd w:val="clear" w:color="auto" w:fill="F8F8F8"/>
            <w:tcMar>
              <w:top w:w="135" w:type="dxa"/>
              <w:left w:w="180" w:type="dxa"/>
              <w:bottom w:w="135" w:type="dxa"/>
              <w:right w:w="180" w:type="dxa"/>
            </w:tcMar>
            <w:vAlign w:val="bottom"/>
            <w:hideMark/>
          </w:tcPr>
          <w:p w14:paraId="78AD9283" w14:textId="77777777" w:rsidR="00CC6576" w:rsidRDefault="00CC6576">
            <w:pPr>
              <w:spacing w:after="0" w:line="240" w:lineRule="auto"/>
              <w:jc w:val="right"/>
              <w:rPr>
                <w:rFonts w:ascii="inherit" w:eastAsia="Times New Roman" w:hAnsi="inherit" w:cs="Open Sans"/>
                <w:color w:val="666666"/>
                <w:sz w:val="20"/>
                <w:szCs w:val="20"/>
                <w:lang w:eastAsia="nl-NL"/>
              </w:rPr>
            </w:pPr>
            <w:r>
              <w:rPr>
                <w:rFonts w:ascii="inherit" w:eastAsia="Times New Roman" w:hAnsi="inherit" w:cs="Open Sans"/>
                <w:color w:val="666666"/>
                <w:sz w:val="20"/>
                <w:szCs w:val="20"/>
                <w:lang w:eastAsia="nl-NL"/>
              </w:rPr>
              <w:t>€ 128,40</w:t>
            </w:r>
          </w:p>
        </w:tc>
      </w:tr>
      <w:tr w:rsidR="00340AB0" w14:paraId="42D4EFFA" w14:textId="77777777" w:rsidTr="00CC6576">
        <w:trPr>
          <w:trHeight w:val="252"/>
        </w:trPr>
        <w:tc>
          <w:tcPr>
            <w:tcW w:w="0" w:type="auto"/>
            <w:tcBorders>
              <w:top w:val="nil"/>
              <w:left w:val="single" w:sz="6" w:space="0" w:color="EBEBEB"/>
              <w:bottom w:val="single" w:sz="6" w:space="0" w:color="EBEBEB"/>
              <w:right w:val="single" w:sz="6" w:space="0" w:color="EBEBEB"/>
            </w:tcBorders>
            <w:shd w:val="clear" w:color="auto" w:fill="FFFFFF"/>
            <w:tcMar>
              <w:top w:w="135" w:type="dxa"/>
              <w:left w:w="180" w:type="dxa"/>
              <w:bottom w:w="135" w:type="dxa"/>
              <w:right w:w="180" w:type="dxa"/>
            </w:tcMar>
            <w:vAlign w:val="bottom"/>
            <w:hideMark/>
          </w:tcPr>
          <w:p w14:paraId="224ACD7E" w14:textId="5FE5C982" w:rsidR="00CC6576" w:rsidRDefault="00CC6576">
            <w:pPr>
              <w:spacing w:after="0" w:line="240" w:lineRule="auto"/>
              <w:rPr>
                <w:rFonts w:ascii="inherit" w:eastAsia="Times New Roman" w:hAnsi="inherit" w:cs="Open Sans"/>
                <w:color w:val="583268"/>
                <w:sz w:val="20"/>
                <w:szCs w:val="20"/>
                <w:lang w:eastAsia="nl-NL"/>
              </w:rPr>
            </w:pPr>
            <w:r>
              <w:rPr>
                <w:rFonts w:ascii="inherit" w:eastAsia="Times New Roman" w:hAnsi="inherit" w:cs="Open Sans"/>
                <w:color w:val="583268"/>
                <w:sz w:val="20"/>
                <w:szCs w:val="20"/>
                <w:lang w:eastAsia="nl-NL"/>
              </w:rPr>
              <w:t>vanaf 60 minuten                € 1</w:t>
            </w:r>
            <w:r w:rsidR="00340AB0">
              <w:rPr>
                <w:rFonts w:ascii="inherit" w:eastAsia="Times New Roman" w:hAnsi="inherit" w:cs="Open Sans"/>
                <w:color w:val="583268"/>
                <w:sz w:val="20"/>
                <w:szCs w:val="20"/>
                <w:lang w:eastAsia="nl-NL"/>
              </w:rPr>
              <w:t>77,89</w:t>
            </w:r>
          </w:p>
        </w:tc>
        <w:tc>
          <w:tcPr>
            <w:tcW w:w="0" w:type="auto"/>
            <w:tcBorders>
              <w:top w:val="nil"/>
              <w:left w:val="nil"/>
              <w:bottom w:val="single" w:sz="6" w:space="0" w:color="EBEBEB"/>
              <w:right w:val="single" w:sz="6" w:space="0" w:color="EBEBEB"/>
            </w:tcBorders>
            <w:shd w:val="clear" w:color="auto" w:fill="FFFFFF"/>
            <w:tcMar>
              <w:top w:w="135" w:type="dxa"/>
              <w:left w:w="180" w:type="dxa"/>
              <w:bottom w:w="135" w:type="dxa"/>
              <w:right w:w="180" w:type="dxa"/>
            </w:tcMar>
            <w:vAlign w:val="bottom"/>
            <w:hideMark/>
          </w:tcPr>
          <w:p w14:paraId="2ABA2973" w14:textId="77777777" w:rsidR="00CC6576" w:rsidRDefault="00CC6576">
            <w:pPr>
              <w:spacing w:after="0" w:line="240" w:lineRule="auto"/>
              <w:jc w:val="right"/>
              <w:rPr>
                <w:rFonts w:ascii="inherit" w:eastAsia="Times New Roman" w:hAnsi="inherit" w:cs="Open Sans"/>
                <w:color w:val="583268"/>
                <w:sz w:val="20"/>
                <w:szCs w:val="20"/>
                <w:lang w:eastAsia="nl-NL"/>
              </w:rPr>
            </w:pPr>
            <w:r>
              <w:rPr>
                <w:rFonts w:ascii="inherit" w:eastAsia="Times New Roman" w:hAnsi="inherit" w:cs="Open Sans"/>
                <w:color w:val="583268"/>
                <w:sz w:val="20"/>
                <w:szCs w:val="20"/>
                <w:lang w:eastAsia="nl-NL"/>
              </w:rPr>
              <w:t>€ 152,50</w:t>
            </w:r>
          </w:p>
        </w:tc>
      </w:tr>
      <w:tr w:rsidR="00340AB0" w14:paraId="2C0713F8" w14:textId="77777777" w:rsidTr="00CC6576">
        <w:trPr>
          <w:trHeight w:val="252"/>
        </w:trPr>
        <w:tc>
          <w:tcPr>
            <w:tcW w:w="0" w:type="auto"/>
            <w:tcBorders>
              <w:top w:val="nil"/>
              <w:left w:val="single" w:sz="6" w:space="0" w:color="EBEBEB"/>
              <w:bottom w:val="single" w:sz="6" w:space="0" w:color="EBEBEB"/>
              <w:right w:val="single" w:sz="6" w:space="0" w:color="EBEBEB"/>
            </w:tcBorders>
            <w:shd w:val="clear" w:color="auto" w:fill="F8F8F8"/>
            <w:tcMar>
              <w:top w:w="135" w:type="dxa"/>
              <w:left w:w="180" w:type="dxa"/>
              <w:bottom w:w="135" w:type="dxa"/>
              <w:right w:w="180" w:type="dxa"/>
            </w:tcMar>
            <w:vAlign w:val="bottom"/>
            <w:hideMark/>
          </w:tcPr>
          <w:p w14:paraId="7E07236E" w14:textId="58AF122C" w:rsidR="00CC6576" w:rsidRDefault="00CC6576">
            <w:pPr>
              <w:spacing w:after="0" w:line="240" w:lineRule="auto"/>
              <w:rPr>
                <w:rFonts w:ascii="inherit" w:eastAsia="Times New Roman" w:hAnsi="inherit" w:cs="Open Sans"/>
                <w:color w:val="666666"/>
                <w:sz w:val="20"/>
                <w:szCs w:val="20"/>
                <w:lang w:eastAsia="nl-NL"/>
              </w:rPr>
            </w:pPr>
            <w:r>
              <w:rPr>
                <w:rFonts w:ascii="inherit" w:eastAsia="Times New Roman" w:hAnsi="inherit" w:cs="Open Sans"/>
                <w:color w:val="666666"/>
                <w:sz w:val="20"/>
                <w:szCs w:val="20"/>
                <w:lang w:eastAsia="nl-NL"/>
              </w:rPr>
              <w:t xml:space="preserve">vanaf 75 minuten                € </w:t>
            </w:r>
            <w:r w:rsidR="00EC6E7C">
              <w:rPr>
                <w:rFonts w:ascii="inherit" w:eastAsia="Times New Roman" w:hAnsi="inherit" w:cs="Open Sans"/>
                <w:color w:val="666666"/>
                <w:sz w:val="20"/>
                <w:szCs w:val="20"/>
                <w:lang w:eastAsia="nl-NL"/>
              </w:rPr>
              <w:t>2</w:t>
            </w:r>
            <w:r w:rsidR="00340AB0">
              <w:rPr>
                <w:rFonts w:ascii="inherit" w:eastAsia="Times New Roman" w:hAnsi="inherit" w:cs="Open Sans"/>
                <w:color w:val="666666"/>
                <w:sz w:val="20"/>
                <w:szCs w:val="20"/>
                <w:lang w:eastAsia="nl-NL"/>
              </w:rPr>
              <w:t>18,98</w:t>
            </w:r>
          </w:p>
        </w:tc>
        <w:tc>
          <w:tcPr>
            <w:tcW w:w="0" w:type="auto"/>
            <w:tcBorders>
              <w:top w:val="nil"/>
              <w:left w:val="nil"/>
              <w:bottom w:val="single" w:sz="6" w:space="0" w:color="EBEBEB"/>
              <w:right w:val="single" w:sz="6" w:space="0" w:color="EBEBEB"/>
            </w:tcBorders>
            <w:shd w:val="clear" w:color="auto" w:fill="F8F8F8"/>
            <w:tcMar>
              <w:top w:w="135" w:type="dxa"/>
              <w:left w:w="180" w:type="dxa"/>
              <w:bottom w:w="135" w:type="dxa"/>
              <w:right w:w="180" w:type="dxa"/>
            </w:tcMar>
            <w:vAlign w:val="bottom"/>
            <w:hideMark/>
          </w:tcPr>
          <w:p w14:paraId="72E73C74" w14:textId="77777777" w:rsidR="00CC6576" w:rsidRDefault="00CC6576">
            <w:pPr>
              <w:spacing w:after="0" w:line="240" w:lineRule="auto"/>
              <w:jc w:val="right"/>
              <w:rPr>
                <w:rFonts w:ascii="inherit" w:eastAsia="Times New Roman" w:hAnsi="inherit" w:cs="Open Sans"/>
                <w:color w:val="666666"/>
                <w:sz w:val="20"/>
                <w:szCs w:val="20"/>
                <w:lang w:eastAsia="nl-NL"/>
              </w:rPr>
            </w:pPr>
            <w:r>
              <w:rPr>
                <w:rFonts w:ascii="inherit" w:eastAsia="Times New Roman" w:hAnsi="inherit" w:cs="Open Sans"/>
                <w:color w:val="666666"/>
                <w:sz w:val="20"/>
                <w:szCs w:val="20"/>
                <w:lang w:eastAsia="nl-NL"/>
              </w:rPr>
              <w:t>€ 187,76</w:t>
            </w:r>
          </w:p>
        </w:tc>
      </w:tr>
      <w:tr w:rsidR="00340AB0" w14:paraId="066605D7" w14:textId="77777777" w:rsidTr="00CC6576">
        <w:trPr>
          <w:trHeight w:val="252"/>
        </w:trPr>
        <w:tc>
          <w:tcPr>
            <w:tcW w:w="0" w:type="auto"/>
            <w:tcBorders>
              <w:top w:val="nil"/>
              <w:left w:val="single" w:sz="6" w:space="0" w:color="EBEBEB"/>
              <w:bottom w:val="single" w:sz="6" w:space="0" w:color="EBEBEB"/>
              <w:right w:val="single" w:sz="6" w:space="0" w:color="EBEBEB"/>
            </w:tcBorders>
            <w:shd w:val="clear" w:color="auto" w:fill="FFFFFF"/>
            <w:tcMar>
              <w:top w:w="135" w:type="dxa"/>
              <w:left w:w="180" w:type="dxa"/>
              <w:bottom w:w="135" w:type="dxa"/>
              <w:right w:w="180" w:type="dxa"/>
            </w:tcMar>
            <w:vAlign w:val="bottom"/>
            <w:hideMark/>
          </w:tcPr>
          <w:p w14:paraId="2695E53D" w14:textId="16CF6A0F" w:rsidR="00CC6576" w:rsidRDefault="00CC6576">
            <w:pPr>
              <w:spacing w:after="0" w:line="240" w:lineRule="auto"/>
              <w:rPr>
                <w:rFonts w:ascii="inherit" w:eastAsia="Times New Roman" w:hAnsi="inherit" w:cs="Open Sans"/>
                <w:color w:val="583268"/>
                <w:sz w:val="20"/>
                <w:szCs w:val="20"/>
                <w:lang w:eastAsia="nl-NL"/>
              </w:rPr>
            </w:pPr>
            <w:r>
              <w:rPr>
                <w:rFonts w:ascii="inherit" w:eastAsia="Times New Roman" w:hAnsi="inherit" w:cs="Open Sans"/>
                <w:color w:val="583268"/>
                <w:sz w:val="20"/>
                <w:szCs w:val="20"/>
                <w:lang w:eastAsia="nl-NL"/>
              </w:rPr>
              <w:t>vanaf 90 minuten                € 2</w:t>
            </w:r>
            <w:r w:rsidR="00340AB0">
              <w:rPr>
                <w:rFonts w:ascii="inherit" w:eastAsia="Times New Roman" w:hAnsi="inherit" w:cs="Open Sans"/>
                <w:color w:val="583268"/>
                <w:sz w:val="20"/>
                <w:szCs w:val="20"/>
                <w:lang w:eastAsia="nl-NL"/>
              </w:rPr>
              <w:t>67,52</w:t>
            </w:r>
          </w:p>
        </w:tc>
        <w:tc>
          <w:tcPr>
            <w:tcW w:w="0" w:type="auto"/>
            <w:tcBorders>
              <w:top w:val="nil"/>
              <w:left w:val="nil"/>
              <w:bottom w:val="single" w:sz="6" w:space="0" w:color="EBEBEB"/>
              <w:right w:val="single" w:sz="6" w:space="0" w:color="EBEBEB"/>
            </w:tcBorders>
            <w:shd w:val="clear" w:color="auto" w:fill="FFFFFF"/>
            <w:tcMar>
              <w:top w:w="135" w:type="dxa"/>
              <w:left w:w="180" w:type="dxa"/>
              <w:bottom w:w="135" w:type="dxa"/>
              <w:right w:w="180" w:type="dxa"/>
            </w:tcMar>
            <w:vAlign w:val="bottom"/>
            <w:hideMark/>
          </w:tcPr>
          <w:p w14:paraId="5F882E53" w14:textId="77777777" w:rsidR="00CC6576" w:rsidRDefault="00CC6576">
            <w:pPr>
              <w:spacing w:after="0" w:line="240" w:lineRule="auto"/>
              <w:jc w:val="right"/>
              <w:rPr>
                <w:rFonts w:ascii="inherit" w:eastAsia="Times New Roman" w:hAnsi="inherit" w:cs="Open Sans"/>
                <w:color w:val="583268"/>
                <w:sz w:val="20"/>
                <w:szCs w:val="20"/>
                <w:lang w:eastAsia="nl-NL"/>
              </w:rPr>
            </w:pPr>
            <w:r>
              <w:rPr>
                <w:rFonts w:ascii="inherit" w:eastAsia="Times New Roman" w:hAnsi="inherit" w:cs="Open Sans"/>
                <w:color w:val="583268"/>
                <w:sz w:val="20"/>
                <w:szCs w:val="20"/>
                <w:lang w:eastAsia="nl-NL"/>
              </w:rPr>
              <w:t>€ 229,30</w:t>
            </w:r>
          </w:p>
        </w:tc>
      </w:tr>
      <w:tr w:rsidR="00340AB0" w14:paraId="0DC41B61" w14:textId="77777777" w:rsidTr="00CC6576">
        <w:trPr>
          <w:trHeight w:val="252"/>
        </w:trPr>
        <w:tc>
          <w:tcPr>
            <w:tcW w:w="0" w:type="auto"/>
            <w:tcBorders>
              <w:top w:val="nil"/>
              <w:left w:val="single" w:sz="6" w:space="0" w:color="EBEBEB"/>
              <w:bottom w:val="single" w:sz="6" w:space="0" w:color="EBEBEB"/>
              <w:right w:val="single" w:sz="6" w:space="0" w:color="EBEBEB"/>
            </w:tcBorders>
            <w:shd w:val="clear" w:color="auto" w:fill="F8F8F8"/>
            <w:tcMar>
              <w:top w:w="135" w:type="dxa"/>
              <w:left w:w="180" w:type="dxa"/>
              <w:bottom w:w="135" w:type="dxa"/>
              <w:right w:w="180" w:type="dxa"/>
            </w:tcMar>
            <w:vAlign w:val="bottom"/>
            <w:hideMark/>
          </w:tcPr>
          <w:p w14:paraId="12FABADC" w14:textId="72BE557A" w:rsidR="00CC6576" w:rsidRDefault="00CC6576">
            <w:pPr>
              <w:spacing w:after="0" w:line="240" w:lineRule="auto"/>
              <w:rPr>
                <w:rFonts w:ascii="inherit" w:eastAsia="Times New Roman" w:hAnsi="inherit" w:cs="Open Sans"/>
                <w:color w:val="666666"/>
                <w:sz w:val="20"/>
                <w:szCs w:val="20"/>
                <w:lang w:eastAsia="nl-NL"/>
              </w:rPr>
            </w:pPr>
            <w:r>
              <w:rPr>
                <w:rFonts w:ascii="inherit" w:eastAsia="Times New Roman" w:hAnsi="inherit" w:cs="Open Sans"/>
                <w:color w:val="666666"/>
                <w:sz w:val="20"/>
                <w:szCs w:val="20"/>
                <w:lang w:eastAsia="nl-NL"/>
              </w:rPr>
              <w:t>vanaf 120 minuten             € 3</w:t>
            </w:r>
            <w:r w:rsidR="00340AB0">
              <w:rPr>
                <w:rFonts w:ascii="inherit" w:eastAsia="Times New Roman" w:hAnsi="inherit" w:cs="Open Sans"/>
                <w:color w:val="666666"/>
                <w:sz w:val="20"/>
                <w:szCs w:val="20"/>
                <w:lang w:eastAsia="nl-NL"/>
              </w:rPr>
              <w:t>80,96</w:t>
            </w:r>
          </w:p>
        </w:tc>
        <w:tc>
          <w:tcPr>
            <w:tcW w:w="0" w:type="auto"/>
            <w:tcBorders>
              <w:top w:val="nil"/>
              <w:left w:val="nil"/>
              <w:bottom w:val="single" w:sz="6" w:space="0" w:color="EBEBEB"/>
              <w:right w:val="single" w:sz="6" w:space="0" w:color="EBEBEB"/>
            </w:tcBorders>
            <w:shd w:val="clear" w:color="auto" w:fill="F8F8F8"/>
            <w:tcMar>
              <w:top w:w="135" w:type="dxa"/>
              <w:left w:w="180" w:type="dxa"/>
              <w:bottom w:w="135" w:type="dxa"/>
              <w:right w:w="180" w:type="dxa"/>
            </w:tcMar>
            <w:vAlign w:val="bottom"/>
            <w:hideMark/>
          </w:tcPr>
          <w:p w14:paraId="37DF54C7" w14:textId="77777777" w:rsidR="00CC6576" w:rsidRDefault="00CC6576">
            <w:pPr>
              <w:spacing w:after="0" w:line="240" w:lineRule="auto"/>
              <w:jc w:val="right"/>
              <w:rPr>
                <w:rFonts w:ascii="inherit" w:eastAsia="Times New Roman" w:hAnsi="inherit" w:cs="Open Sans"/>
                <w:color w:val="666666"/>
                <w:sz w:val="20"/>
                <w:szCs w:val="20"/>
                <w:lang w:eastAsia="nl-NL"/>
              </w:rPr>
            </w:pPr>
            <w:r>
              <w:rPr>
                <w:rFonts w:ascii="inherit" w:eastAsia="Times New Roman" w:hAnsi="inherit" w:cs="Open Sans"/>
                <w:color w:val="666666"/>
                <w:sz w:val="20"/>
                <w:szCs w:val="20"/>
                <w:lang w:eastAsia="nl-NL"/>
              </w:rPr>
              <w:t>€ 337,14</w:t>
            </w:r>
          </w:p>
        </w:tc>
      </w:tr>
    </w:tbl>
    <w:p w14:paraId="375B1DD9" w14:textId="77777777" w:rsidR="00CC6576" w:rsidRDefault="00000000" w:rsidP="00CC6576">
      <w:pPr>
        <w:spacing w:after="0" w:line="240" w:lineRule="auto"/>
        <w:jc w:val="center"/>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pict w14:anchorId="178F9343">
          <v:rect id="_x0000_i1025" style="width:470.3pt;height:.6pt" o:hralign="center" o:hrstd="t" o:hrnoshade="t" o:hr="t" fillcolor="#666" stroked="f"/>
        </w:pict>
      </w:r>
    </w:p>
    <w:tbl>
      <w:tblPr>
        <w:tblW w:w="18150" w:type="dxa"/>
        <w:shd w:val="clear" w:color="auto" w:fill="F8F8F8"/>
        <w:tblCellMar>
          <w:left w:w="0" w:type="dxa"/>
          <w:right w:w="0" w:type="dxa"/>
        </w:tblCellMar>
        <w:tblLook w:val="04A0" w:firstRow="1" w:lastRow="0" w:firstColumn="1" w:lastColumn="0" w:noHBand="0" w:noVBand="1"/>
      </w:tblPr>
      <w:tblGrid>
        <w:gridCol w:w="13430"/>
        <w:gridCol w:w="4720"/>
      </w:tblGrid>
      <w:tr w:rsidR="00340AB0" w14:paraId="66143F3E" w14:textId="77777777" w:rsidTr="00CC6576">
        <w:trPr>
          <w:trHeight w:val="252"/>
        </w:trPr>
        <w:tc>
          <w:tcPr>
            <w:tcW w:w="2025" w:type="dxa"/>
            <w:tcBorders>
              <w:top w:val="single" w:sz="6" w:space="0" w:color="EBEBEB"/>
              <w:left w:val="single" w:sz="6" w:space="0" w:color="EBEBEB"/>
              <w:bottom w:val="single" w:sz="6" w:space="0" w:color="EBEBEB"/>
              <w:right w:val="single" w:sz="6" w:space="0" w:color="EBEBEB"/>
            </w:tcBorders>
            <w:shd w:val="clear" w:color="auto" w:fill="F8F8F8"/>
            <w:tcMar>
              <w:top w:w="135" w:type="dxa"/>
              <w:left w:w="180" w:type="dxa"/>
              <w:bottom w:w="135" w:type="dxa"/>
              <w:right w:w="180" w:type="dxa"/>
            </w:tcMar>
            <w:vAlign w:val="bottom"/>
            <w:hideMark/>
          </w:tcPr>
          <w:p w14:paraId="3D94DDDB" w14:textId="77777777" w:rsidR="00CC6576" w:rsidRDefault="00CC6576">
            <w:pPr>
              <w:spacing w:after="0" w:line="240" w:lineRule="auto"/>
              <w:rPr>
                <w:rFonts w:ascii="inherit" w:eastAsia="Times New Roman" w:hAnsi="inherit" w:cs="Open Sans"/>
                <w:color w:val="666666"/>
                <w:sz w:val="20"/>
                <w:szCs w:val="20"/>
                <w:lang w:eastAsia="nl-NL"/>
              </w:rPr>
            </w:pPr>
            <w:r>
              <w:rPr>
                <w:rFonts w:ascii="inherit" w:eastAsia="Times New Roman" w:hAnsi="inherit" w:cs="Open Sans"/>
                <w:b/>
                <w:bCs/>
                <w:color w:val="72B6BD"/>
                <w:sz w:val="20"/>
                <w:szCs w:val="20"/>
                <w:bdr w:val="none" w:sz="0" w:space="0" w:color="auto" w:frame="1"/>
                <w:lang w:eastAsia="nl-NL"/>
              </w:rPr>
              <w:t>Consulttype Diagnostiek</w:t>
            </w:r>
          </w:p>
        </w:tc>
        <w:tc>
          <w:tcPr>
            <w:tcW w:w="1185" w:type="dxa"/>
            <w:tcBorders>
              <w:top w:val="single" w:sz="6" w:space="0" w:color="EBEBEB"/>
              <w:left w:val="nil"/>
              <w:bottom w:val="single" w:sz="6" w:space="0" w:color="EBEBEB"/>
              <w:right w:val="single" w:sz="6" w:space="0" w:color="EBEBEB"/>
            </w:tcBorders>
            <w:shd w:val="clear" w:color="auto" w:fill="F8F8F8"/>
            <w:tcMar>
              <w:top w:w="135" w:type="dxa"/>
              <w:left w:w="180" w:type="dxa"/>
              <w:bottom w:w="135" w:type="dxa"/>
              <w:right w:w="180" w:type="dxa"/>
            </w:tcMar>
            <w:vAlign w:val="bottom"/>
            <w:hideMark/>
          </w:tcPr>
          <w:p w14:paraId="130FF41A" w14:textId="77777777" w:rsidR="00CC6576" w:rsidRDefault="00CC6576">
            <w:pPr>
              <w:spacing w:after="0" w:line="240" w:lineRule="auto"/>
              <w:jc w:val="right"/>
              <w:rPr>
                <w:rFonts w:ascii="inherit" w:eastAsia="Times New Roman" w:hAnsi="inherit" w:cs="Open Sans"/>
                <w:color w:val="666666"/>
                <w:sz w:val="20"/>
                <w:szCs w:val="20"/>
                <w:lang w:eastAsia="nl-NL"/>
              </w:rPr>
            </w:pPr>
            <w:r>
              <w:rPr>
                <w:rFonts w:ascii="inherit" w:eastAsia="Times New Roman" w:hAnsi="inherit" w:cs="Open Sans"/>
                <w:b/>
                <w:bCs/>
                <w:color w:val="72B6BD"/>
                <w:sz w:val="20"/>
                <w:szCs w:val="20"/>
                <w:bdr w:val="none" w:sz="0" w:space="0" w:color="auto" w:frame="1"/>
                <w:lang w:eastAsia="nl-NL"/>
              </w:rPr>
              <w:t>Tarief (€)</w:t>
            </w:r>
          </w:p>
        </w:tc>
      </w:tr>
      <w:tr w:rsidR="00340AB0" w14:paraId="50EC827F" w14:textId="77777777" w:rsidTr="00CC6576">
        <w:trPr>
          <w:trHeight w:val="252"/>
        </w:trPr>
        <w:tc>
          <w:tcPr>
            <w:tcW w:w="0" w:type="auto"/>
            <w:tcBorders>
              <w:top w:val="nil"/>
              <w:left w:val="single" w:sz="6" w:space="0" w:color="EBEBEB"/>
              <w:bottom w:val="single" w:sz="6" w:space="0" w:color="EBEBEB"/>
              <w:right w:val="single" w:sz="6" w:space="0" w:color="EBEBEB"/>
            </w:tcBorders>
            <w:shd w:val="clear" w:color="auto" w:fill="FFFFFF"/>
            <w:tcMar>
              <w:top w:w="135" w:type="dxa"/>
              <w:left w:w="180" w:type="dxa"/>
              <w:bottom w:w="135" w:type="dxa"/>
              <w:right w:w="180" w:type="dxa"/>
            </w:tcMar>
            <w:vAlign w:val="bottom"/>
            <w:hideMark/>
          </w:tcPr>
          <w:p w14:paraId="31CB1766" w14:textId="74ECDF8E" w:rsidR="00CC6576" w:rsidRDefault="00CC6576">
            <w:pPr>
              <w:spacing w:after="0" w:line="240" w:lineRule="auto"/>
              <w:rPr>
                <w:rFonts w:ascii="inherit" w:eastAsia="Times New Roman" w:hAnsi="inherit" w:cs="Open Sans"/>
                <w:color w:val="583268"/>
                <w:sz w:val="20"/>
                <w:szCs w:val="20"/>
                <w:lang w:eastAsia="nl-NL"/>
              </w:rPr>
            </w:pPr>
            <w:r>
              <w:rPr>
                <w:rFonts w:ascii="inherit" w:eastAsia="Times New Roman" w:hAnsi="inherit" w:cs="Open Sans"/>
                <w:color w:val="583268"/>
                <w:sz w:val="20"/>
                <w:szCs w:val="20"/>
                <w:lang w:eastAsia="nl-NL"/>
              </w:rPr>
              <w:t xml:space="preserve">vanaf 5 minuten                   €   </w:t>
            </w:r>
            <w:r w:rsidR="00EC6E7C">
              <w:rPr>
                <w:rFonts w:ascii="inherit" w:eastAsia="Times New Roman" w:hAnsi="inherit" w:cs="Open Sans"/>
                <w:color w:val="583268"/>
                <w:sz w:val="20"/>
                <w:szCs w:val="20"/>
                <w:lang w:eastAsia="nl-NL"/>
              </w:rPr>
              <w:t>4</w:t>
            </w:r>
            <w:r w:rsidR="00340AB0">
              <w:rPr>
                <w:rFonts w:ascii="inherit" w:eastAsia="Times New Roman" w:hAnsi="inherit" w:cs="Open Sans"/>
                <w:color w:val="583268"/>
                <w:sz w:val="20"/>
                <w:szCs w:val="20"/>
                <w:lang w:eastAsia="nl-NL"/>
              </w:rPr>
              <w:t>2</w:t>
            </w:r>
            <w:r w:rsidR="00EC6E7C">
              <w:rPr>
                <w:rFonts w:ascii="inherit" w:eastAsia="Times New Roman" w:hAnsi="inherit" w:cs="Open Sans"/>
                <w:color w:val="583268"/>
                <w:sz w:val="20"/>
                <w:szCs w:val="20"/>
                <w:lang w:eastAsia="nl-NL"/>
              </w:rPr>
              <w:t>,</w:t>
            </w:r>
            <w:r w:rsidR="00340AB0">
              <w:rPr>
                <w:rFonts w:ascii="inherit" w:eastAsia="Times New Roman" w:hAnsi="inherit" w:cs="Open Sans"/>
                <w:color w:val="583268"/>
                <w:sz w:val="20"/>
                <w:szCs w:val="20"/>
                <w:lang w:eastAsia="nl-NL"/>
              </w:rPr>
              <w:t>86</w:t>
            </w:r>
          </w:p>
        </w:tc>
        <w:tc>
          <w:tcPr>
            <w:tcW w:w="0" w:type="auto"/>
            <w:tcBorders>
              <w:top w:val="nil"/>
              <w:left w:val="nil"/>
              <w:bottom w:val="single" w:sz="6" w:space="0" w:color="EBEBEB"/>
              <w:right w:val="single" w:sz="6" w:space="0" w:color="EBEBEB"/>
            </w:tcBorders>
            <w:shd w:val="clear" w:color="auto" w:fill="FFFFFF"/>
            <w:tcMar>
              <w:top w:w="135" w:type="dxa"/>
              <w:left w:w="180" w:type="dxa"/>
              <w:bottom w:w="135" w:type="dxa"/>
              <w:right w:w="180" w:type="dxa"/>
            </w:tcMar>
            <w:vAlign w:val="bottom"/>
            <w:hideMark/>
          </w:tcPr>
          <w:p w14:paraId="574D70C8" w14:textId="77777777" w:rsidR="00CC6576" w:rsidRDefault="00CC6576">
            <w:pPr>
              <w:spacing w:after="0" w:line="240" w:lineRule="auto"/>
              <w:jc w:val="right"/>
              <w:rPr>
                <w:rFonts w:ascii="inherit" w:eastAsia="Times New Roman" w:hAnsi="inherit" w:cs="Open Sans"/>
                <w:color w:val="583268"/>
                <w:sz w:val="20"/>
                <w:szCs w:val="20"/>
                <w:lang w:eastAsia="nl-NL"/>
              </w:rPr>
            </w:pPr>
            <w:r>
              <w:rPr>
                <w:rFonts w:ascii="inherit" w:eastAsia="Times New Roman" w:hAnsi="inherit" w:cs="Open Sans"/>
                <w:color w:val="583268"/>
                <w:sz w:val="20"/>
                <w:szCs w:val="20"/>
                <w:lang w:eastAsia="nl-NL"/>
              </w:rPr>
              <w:t>€ 37,87</w:t>
            </w:r>
          </w:p>
        </w:tc>
      </w:tr>
      <w:tr w:rsidR="00340AB0" w14:paraId="336C0015" w14:textId="77777777" w:rsidTr="00CC6576">
        <w:trPr>
          <w:trHeight w:val="252"/>
        </w:trPr>
        <w:tc>
          <w:tcPr>
            <w:tcW w:w="0" w:type="auto"/>
            <w:tcBorders>
              <w:top w:val="nil"/>
              <w:left w:val="single" w:sz="6" w:space="0" w:color="EBEBEB"/>
              <w:bottom w:val="single" w:sz="6" w:space="0" w:color="EBEBEB"/>
              <w:right w:val="single" w:sz="6" w:space="0" w:color="EBEBEB"/>
            </w:tcBorders>
            <w:shd w:val="clear" w:color="auto" w:fill="F8F8F8"/>
            <w:tcMar>
              <w:top w:w="135" w:type="dxa"/>
              <w:left w:w="180" w:type="dxa"/>
              <w:bottom w:w="135" w:type="dxa"/>
              <w:right w:w="180" w:type="dxa"/>
            </w:tcMar>
            <w:vAlign w:val="bottom"/>
            <w:hideMark/>
          </w:tcPr>
          <w:p w14:paraId="1C5713D0" w14:textId="719AA7AD" w:rsidR="00CC6576" w:rsidRDefault="00CC6576">
            <w:pPr>
              <w:spacing w:after="0" w:line="240" w:lineRule="auto"/>
              <w:rPr>
                <w:rFonts w:ascii="inherit" w:eastAsia="Times New Roman" w:hAnsi="inherit" w:cs="Open Sans"/>
                <w:color w:val="666666"/>
                <w:sz w:val="20"/>
                <w:szCs w:val="20"/>
                <w:lang w:eastAsia="nl-NL"/>
              </w:rPr>
            </w:pPr>
            <w:r>
              <w:rPr>
                <w:rFonts w:ascii="inherit" w:eastAsia="Times New Roman" w:hAnsi="inherit" w:cs="Open Sans"/>
                <w:color w:val="666666"/>
                <w:sz w:val="20"/>
                <w:szCs w:val="20"/>
                <w:lang w:eastAsia="nl-NL"/>
              </w:rPr>
              <w:t xml:space="preserve">vanaf 15 minuten                 €   </w:t>
            </w:r>
            <w:r w:rsidR="00EC6E7C">
              <w:rPr>
                <w:rFonts w:ascii="inherit" w:eastAsia="Times New Roman" w:hAnsi="inherit" w:cs="Open Sans"/>
                <w:color w:val="666666"/>
                <w:sz w:val="20"/>
                <w:szCs w:val="20"/>
                <w:lang w:eastAsia="nl-NL"/>
              </w:rPr>
              <w:t>7</w:t>
            </w:r>
            <w:r w:rsidR="00340AB0">
              <w:rPr>
                <w:rFonts w:ascii="inherit" w:eastAsia="Times New Roman" w:hAnsi="inherit" w:cs="Open Sans"/>
                <w:color w:val="666666"/>
                <w:sz w:val="20"/>
                <w:szCs w:val="20"/>
                <w:lang w:eastAsia="nl-NL"/>
              </w:rPr>
              <w:t>4</w:t>
            </w:r>
            <w:r w:rsidR="00EC6E7C">
              <w:rPr>
                <w:rFonts w:ascii="inherit" w:eastAsia="Times New Roman" w:hAnsi="inherit" w:cs="Open Sans"/>
                <w:color w:val="666666"/>
                <w:sz w:val="20"/>
                <w:szCs w:val="20"/>
                <w:lang w:eastAsia="nl-NL"/>
              </w:rPr>
              <w:t>,</w:t>
            </w:r>
            <w:r w:rsidR="00340AB0">
              <w:rPr>
                <w:rFonts w:ascii="inherit" w:eastAsia="Times New Roman" w:hAnsi="inherit" w:cs="Open Sans"/>
                <w:color w:val="666666"/>
                <w:sz w:val="20"/>
                <w:szCs w:val="20"/>
                <w:lang w:eastAsia="nl-NL"/>
              </w:rPr>
              <w:t>62</w:t>
            </w:r>
          </w:p>
        </w:tc>
        <w:tc>
          <w:tcPr>
            <w:tcW w:w="0" w:type="auto"/>
            <w:tcBorders>
              <w:top w:val="nil"/>
              <w:left w:val="nil"/>
              <w:bottom w:val="single" w:sz="6" w:space="0" w:color="EBEBEB"/>
              <w:right w:val="single" w:sz="6" w:space="0" w:color="EBEBEB"/>
            </w:tcBorders>
            <w:shd w:val="clear" w:color="auto" w:fill="F8F8F8"/>
            <w:tcMar>
              <w:top w:w="135" w:type="dxa"/>
              <w:left w:w="180" w:type="dxa"/>
              <w:bottom w:w="135" w:type="dxa"/>
              <w:right w:w="180" w:type="dxa"/>
            </w:tcMar>
            <w:vAlign w:val="bottom"/>
            <w:hideMark/>
          </w:tcPr>
          <w:p w14:paraId="539FC596" w14:textId="77777777" w:rsidR="00CC6576" w:rsidRDefault="00CC6576">
            <w:pPr>
              <w:spacing w:after="0" w:line="240" w:lineRule="auto"/>
              <w:jc w:val="right"/>
              <w:rPr>
                <w:rFonts w:ascii="inherit" w:eastAsia="Times New Roman" w:hAnsi="inherit" w:cs="Open Sans"/>
                <w:color w:val="666666"/>
                <w:sz w:val="20"/>
                <w:szCs w:val="20"/>
                <w:lang w:eastAsia="nl-NL"/>
              </w:rPr>
            </w:pPr>
            <w:r>
              <w:rPr>
                <w:rFonts w:ascii="inherit" w:eastAsia="Times New Roman" w:hAnsi="inherit" w:cs="Open Sans"/>
                <w:color w:val="666666"/>
                <w:sz w:val="20"/>
                <w:szCs w:val="20"/>
                <w:lang w:eastAsia="nl-NL"/>
              </w:rPr>
              <w:t>€ 65,19</w:t>
            </w:r>
          </w:p>
        </w:tc>
      </w:tr>
      <w:tr w:rsidR="00340AB0" w14:paraId="3CEDF6A6" w14:textId="77777777" w:rsidTr="00CC6576">
        <w:trPr>
          <w:trHeight w:val="252"/>
        </w:trPr>
        <w:tc>
          <w:tcPr>
            <w:tcW w:w="0" w:type="auto"/>
            <w:tcBorders>
              <w:top w:val="nil"/>
              <w:left w:val="single" w:sz="6" w:space="0" w:color="EBEBEB"/>
              <w:bottom w:val="single" w:sz="6" w:space="0" w:color="EBEBEB"/>
              <w:right w:val="single" w:sz="6" w:space="0" w:color="EBEBEB"/>
            </w:tcBorders>
            <w:shd w:val="clear" w:color="auto" w:fill="FFFFFF"/>
            <w:tcMar>
              <w:top w:w="135" w:type="dxa"/>
              <w:left w:w="180" w:type="dxa"/>
              <w:bottom w:w="135" w:type="dxa"/>
              <w:right w:w="180" w:type="dxa"/>
            </w:tcMar>
            <w:vAlign w:val="bottom"/>
            <w:hideMark/>
          </w:tcPr>
          <w:p w14:paraId="514BF161" w14:textId="25693D2B" w:rsidR="00CC6576" w:rsidRDefault="00CC6576">
            <w:pPr>
              <w:spacing w:after="0" w:line="240" w:lineRule="auto"/>
              <w:rPr>
                <w:rFonts w:ascii="inherit" w:eastAsia="Times New Roman" w:hAnsi="inherit" w:cs="Open Sans"/>
                <w:color w:val="583268"/>
                <w:sz w:val="20"/>
                <w:szCs w:val="20"/>
                <w:lang w:eastAsia="nl-NL"/>
              </w:rPr>
            </w:pPr>
            <w:r>
              <w:rPr>
                <w:rFonts w:ascii="inherit" w:eastAsia="Times New Roman" w:hAnsi="inherit" w:cs="Open Sans"/>
                <w:color w:val="583268"/>
                <w:sz w:val="20"/>
                <w:szCs w:val="20"/>
                <w:lang w:eastAsia="nl-NL"/>
              </w:rPr>
              <w:t>vanaf 30 minuten                 € 1</w:t>
            </w:r>
            <w:r w:rsidR="00340AB0">
              <w:rPr>
                <w:rFonts w:ascii="inherit" w:eastAsia="Times New Roman" w:hAnsi="inherit" w:cs="Open Sans"/>
                <w:color w:val="583268"/>
                <w:sz w:val="20"/>
                <w:szCs w:val="20"/>
                <w:lang w:eastAsia="nl-NL"/>
              </w:rPr>
              <w:t>24,78</w:t>
            </w:r>
          </w:p>
        </w:tc>
        <w:tc>
          <w:tcPr>
            <w:tcW w:w="0" w:type="auto"/>
            <w:tcBorders>
              <w:top w:val="nil"/>
              <w:left w:val="nil"/>
              <w:bottom w:val="single" w:sz="6" w:space="0" w:color="EBEBEB"/>
              <w:right w:val="single" w:sz="6" w:space="0" w:color="EBEBEB"/>
            </w:tcBorders>
            <w:shd w:val="clear" w:color="auto" w:fill="FFFFFF"/>
            <w:tcMar>
              <w:top w:w="135" w:type="dxa"/>
              <w:left w:w="180" w:type="dxa"/>
              <w:bottom w:w="135" w:type="dxa"/>
              <w:right w:w="180" w:type="dxa"/>
            </w:tcMar>
            <w:vAlign w:val="bottom"/>
            <w:hideMark/>
          </w:tcPr>
          <w:p w14:paraId="69780894" w14:textId="77777777" w:rsidR="00CC6576" w:rsidRDefault="00CC6576">
            <w:pPr>
              <w:spacing w:after="0" w:line="240" w:lineRule="auto"/>
              <w:jc w:val="right"/>
              <w:rPr>
                <w:rFonts w:ascii="inherit" w:eastAsia="Times New Roman" w:hAnsi="inherit" w:cs="Open Sans"/>
                <w:color w:val="583268"/>
                <w:sz w:val="20"/>
                <w:szCs w:val="20"/>
                <w:lang w:eastAsia="nl-NL"/>
              </w:rPr>
            </w:pPr>
            <w:r>
              <w:rPr>
                <w:rFonts w:ascii="inherit" w:eastAsia="Times New Roman" w:hAnsi="inherit" w:cs="Open Sans"/>
                <w:color w:val="583268"/>
                <w:sz w:val="20"/>
                <w:szCs w:val="20"/>
                <w:lang w:eastAsia="nl-NL"/>
              </w:rPr>
              <w:t>€ 108,04</w:t>
            </w:r>
          </w:p>
        </w:tc>
      </w:tr>
      <w:tr w:rsidR="00340AB0" w14:paraId="60CA74B0" w14:textId="77777777" w:rsidTr="00CC6576">
        <w:trPr>
          <w:trHeight w:val="252"/>
        </w:trPr>
        <w:tc>
          <w:tcPr>
            <w:tcW w:w="0" w:type="auto"/>
            <w:tcBorders>
              <w:top w:val="nil"/>
              <w:left w:val="single" w:sz="6" w:space="0" w:color="EBEBEB"/>
              <w:bottom w:val="single" w:sz="6" w:space="0" w:color="EBEBEB"/>
              <w:right w:val="single" w:sz="6" w:space="0" w:color="EBEBEB"/>
            </w:tcBorders>
            <w:shd w:val="clear" w:color="auto" w:fill="F8F8F8"/>
            <w:tcMar>
              <w:top w:w="135" w:type="dxa"/>
              <w:left w:w="180" w:type="dxa"/>
              <w:bottom w:w="135" w:type="dxa"/>
              <w:right w:w="180" w:type="dxa"/>
            </w:tcMar>
            <w:vAlign w:val="bottom"/>
            <w:hideMark/>
          </w:tcPr>
          <w:p w14:paraId="101C12D4" w14:textId="410288C5" w:rsidR="00CC6576" w:rsidRDefault="00CC6576">
            <w:pPr>
              <w:spacing w:after="0" w:line="240" w:lineRule="auto"/>
              <w:rPr>
                <w:rFonts w:ascii="inherit" w:eastAsia="Times New Roman" w:hAnsi="inherit" w:cs="Open Sans"/>
                <w:color w:val="666666"/>
                <w:sz w:val="20"/>
                <w:szCs w:val="20"/>
                <w:lang w:eastAsia="nl-NL"/>
              </w:rPr>
            </w:pPr>
            <w:r>
              <w:rPr>
                <w:rFonts w:ascii="inherit" w:eastAsia="Times New Roman" w:hAnsi="inherit" w:cs="Open Sans"/>
                <w:color w:val="666666"/>
                <w:sz w:val="20"/>
                <w:szCs w:val="20"/>
                <w:lang w:eastAsia="nl-NL"/>
              </w:rPr>
              <w:t>vanaf 45 minuten                 € 1</w:t>
            </w:r>
            <w:r w:rsidR="00340AB0">
              <w:rPr>
                <w:rFonts w:ascii="inherit" w:eastAsia="Times New Roman" w:hAnsi="inherit" w:cs="Open Sans"/>
                <w:color w:val="666666"/>
                <w:sz w:val="20"/>
                <w:szCs w:val="20"/>
                <w:lang w:eastAsia="nl-NL"/>
              </w:rPr>
              <w:t>74</w:t>
            </w:r>
            <w:r w:rsidR="00EC6E7C">
              <w:rPr>
                <w:rFonts w:ascii="inherit" w:eastAsia="Times New Roman" w:hAnsi="inherit" w:cs="Open Sans"/>
                <w:color w:val="666666"/>
                <w:sz w:val="20"/>
                <w:szCs w:val="20"/>
                <w:lang w:eastAsia="nl-NL"/>
              </w:rPr>
              <w:t>,</w:t>
            </w:r>
            <w:r w:rsidR="00340AB0">
              <w:rPr>
                <w:rFonts w:ascii="inherit" w:eastAsia="Times New Roman" w:hAnsi="inherit" w:cs="Open Sans"/>
                <w:color w:val="666666"/>
                <w:sz w:val="20"/>
                <w:szCs w:val="20"/>
                <w:lang w:eastAsia="nl-NL"/>
              </w:rPr>
              <w:t>83</w:t>
            </w:r>
          </w:p>
        </w:tc>
        <w:tc>
          <w:tcPr>
            <w:tcW w:w="0" w:type="auto"/>
            <w:tcBorders>
              <w:top w:val="nil"/>
              <w:left w:val="nil"/>
              <w:bottom w:val="single" w:sz="6" w:space="0" w:color="EBEBEB"/>
              <w:right w:val="single" w:sz="6" w:space="0" w:color="EBEBEB"/>
            </w:tcBorders>
            <w:shd w:val="clear" w:color="auto" w:fill="F8F8F8"/>
            <w:tcMar>
              <w:top w:w="135" w:type="dxa"/>
              <w:left w:w="180" w:type="dxa"/>
              <w:bottom w:w="135" w:type="dxa"/>
              <w:right w:w="180" w:type="dxa"/>
            </w:tcMar>
            <w:vAlign w:val="bottom"/>
            <w:hideMark/>
          </w:tcPr>
          <w:p w14:paraId="200AFE4C" w14:textId="77777777" w:rsidR="00CC6576" w:rsidRDefault="00CC6576">
            <w:pPr>
              <w:spacing w:after="0" w:line="240" w:lineRule="auto"/>
              <w:jc w:val="right"/>
              <w:rPr>
                <w:rFonts w:ascii="inherit" w:eastAsia="Times New Roman" w:hAnsi="inherit" w:cs="Open Sans"/>
                <w:color w:val="666666"/>
                <w:sz w:val="20"/>
                <w:szCs w:val="20"/>
                <w:lang w:eastAsia="nl-NL"/>
              </w:rPr>
            </w:pPr>
            <w:r>
              <w:rPr>
                <w:rFonts w:ascii="inherit" w:eastAsia="Times New Roman" w:hAnsi="inherit" w:cs="Open Sans"/>
                <w:color w:val="666666"/>
                <w:sz w:val="20"/>
                <w:szCs w:val="20"/>
                <w:lang w:eastAsia="nl-NL"/>
              </w:rPr>
              <w:t>€ 151,07</w:t>
            </w:r>
          </w:p>
        </w:tc>
      </w:tr>
      <w:tr w:rsidR="00340AB0" w14:paraId="22E2ECE7" w14:textId="77777777" w:rsidTr="00CC6576">
        <w:trPr>
          <w:trHeight w:val="252"/>
        </w:trPr>
        <w:tc>
          <w:tcPr>
            <w:tcW w:w="0" w:type="auto"/>
            <w:tcBorders>
              <w:top w:val="nil"/>
              <w:left w:val="single" w:sz="6" w:space="0" w:color="EBEBEB"/>
              <w:bottom w:val="single" w:sz="6" w:space="0" w:color="EBEBEB"/>
              <w:right w:val="single" w:sz="6" w:space="0" w:color="EBEBEB"/>
            </w:tcBorders>
            <w:shd w:val="clear" w:color="auto" w:fill="FFFFFF"/>
            <w:tcMar>
              <w:top w:w="135" w:type="dxa"/>
              <w:left w:w="180" w:type="dxa"/>
              <w:bottom w:w="135" w:type="dxa"/>
              <w:right w:w="180" w:type="dxa"/>
            </w:tcMar>
            <w:vAlign w:val="bottom"/>
            <w:hideMark/>
          </w:tcPr>
          <w:p w14:paraId="51EB5DED" w14:textId="29A12140" w:rsidR="00CC6576" w:rsidRDefault="00CC6576">
            <w:pPr>
              <w:spacing w:after="0" w:line="240" w:lineRule="auto"/>
              <w:rPr>
                <w:rFonts w:ascii="inherit" w:eastAsia="Times New Roman" w:hAnsi="inherit" w:cs="Open Sans"/>
                <w:color w:val="583268"/>
                <w:sz w:val="20"/>
                <w:szCs w:val="20"/>
                <w:lang w:eastAsia="nl-NL"/>
              </w:rPr>
            </w:pPr>
            <w:r>
              <w:rPr>
                <w:rFonts w:ascii="inherit" w:eastAsia="Times New Roman" w:hAnsi="inherit" w:cs="Open Sans"/>
                <w:color w:val="583268"/>
                <w:sz w:val="20"/>
                <w:szCs w:val="20"/>
                <w:lang w:eastAsia="nl-NL"/>
              </w:rPr>
              <w:t xml:space="preserve">vanaf 60 minuten                 € </w:t>
            </w:r>
            <w:r w:rsidR="00340AB0">
              <w:rPr>
                <w:rFonts w:ascii="inherit" w:eastAsia="Times New Roman" w:hAnsi="inherit" w:cs="Open Sans"/>
                <w:color w:val="583268"/>
                <w:sz w:val="20"/>
                <w:szCs w:val="20"/>
                <w:lang w:eastAsia="nl-NL"/>
              </w:rPr>
              <w:t>200,99</w:t>
            </w:r>
          </w:p>
        </w:tc>
        <w:tc>
          <w:tcPr>
            <w:tcW w:w="0" w:type="auto"/>
            <w:tcBorders>
              <w:top w:val="nil"/>
              <w:left w:val="nil"/>
              <w:bottom w:val="single" w:sz="6" w:space="0" w:color="EBEBEB"/>
              <w:right w:val="single" w:sz="6" w:space="0" w:color="EBEBEB"/>
            </w:tcBorders>
            <w:shd w:val="clear" w:color="auto" w:fill="FFFFFF"/>
            <w:tcMar>
              <w:top w:w="135" w:type="dxa"/>
              <w:left w:w="180" w:type="dxa"/>
              <w:bottom w:w="135" w:type="dxa"/>
              <w:right w:w="180" w:type="dxa"/>
            </w:tcMar>
            <w:vAlign w:val="bottom"/>
            <w:hideMark/>
          </w:tcPr>
          <w:p w14:paraId="4D7F2CB5" w14:textId="77777777" w:rsidR="00CC6576" w:rsidRDefault="00CC6576">
            <w:pPr>
              <w:spacing w:after="0" w:line="240" w:lineRule="auto"/>
              <w:jc w:val="right"/>
              <w:rPr>
                <w:rFonts w:ascii="inherit" w:eastAsia="Times New Roman" w:hAnsi="inherit" w:cs="Open Sans"/>
                <w:color w:val="583268"/>
                <w:sz w:val="20"/>
                <w:szCs w:val="20"/>
                <w:lang w:eastAsia="nl-NL"/>
              </w:rPr>
            </w:pPr>
            <w:r>
              <w:rPr>
                <w:rFonts w:ascii="inherit" w:eastAsia="Times New Roman" w:hAnsi="inherit" w:cs="Open Sans"/>
                <w:color w:val="583268"/>
                <w:sz w:val="20"/>
                <w:szCs w:val="20"/>
                <w:lang w:eastAsia="nl-NL"/>
              </w:rPr>
              <w:t>€ 173,40</w:t>
            </w:r>
          </w:p>
        </w:tc>
      </w:tr>
      <w:tr w:rsidR="00340AB0" w14:paraId="622E701F" w14:textId="77777777" w:rsidTr="00CC6576">
        <w:trPr>
          <w:trHeight w:val="252"/>
        </w:trPr>
        <w:tc>
          <w:tcPr>
            <w:tcW w:w="0" w:type="auto"/>
            <w:tcBorders>
              <w:top w:val="nil"/>
              <w:left w:val="single" w:sz="6" w:space="0" w:color="EBEBEB"/>
              <w:bottom w:val="single" w:sz="6" w:space="0" w:color="EBEBEB"/>
              <w:right w:val="single" w:sz="6" w:space="0" w:color="EBEBEB"/>
            </w:tcBorders>
            <w:shd w:val="clear" w:color="auto" w:fill="F8F8F8"/>
            <w:tcMar>
              <w:top w:w="135" w:type="dxa"/>
              <w:left w:w="180" w:type="dxa"/>
              <w:bottom w:w="135" w:type="dxa"/>
              <w:right w:w="180" w:type="dxa"/>
            </w:tcMar>
            <w:vAlign w:val="bottom"/>
            <w:hideMark/>
          </w:tcPr>
          <w:p w14:paraId="76A728E4" w14:textId="46C8DFFE" w:rsidR="00CC6576" w:rsidRDefault="00CC6576">
            <w:pPr>
              <w:spacing w:after="0" w:line="240" w:lineRule="auto"/>
              <w:rPr>
                <w:rFonts w:ascii="inherit" w:eastAsia="Times New Roman" w:hAnsi="inherit" w:cs="Open Sans"/>
                <w:color w:val="666666"/>
                <w:sz w:val="20"/>
                <w:szCs w:val="20"/>
                <w:lang w:eastAsia="nl-NL"/>
              </w:rPr>
            </w:pPr>
            <w:r>
              <w:rPr>
                <w:rFonts w:ascii="inherit" w:eastAsia="Times New Roman" w:hAnsi="inherit" w:cs="Open Sans"/>
                <w:color w:val="666666"/>
                <w:sz w:val="20"/>
                <w:szCs w:val="20"/>
                <w:lang w:eastAsia="nl-NL"/>
              </w:rPr>
              <w:t>vanaf 75 minuten                 € 2</w:t>
            </w:r>
            <w:r w:rsidR="00340AB0">
              <w:rPr>
                <w:rFonts w:ascii="inherit" w:eastAsia="Times New Roman" w:hAnsi="inherit" w:cs="Open Sans"/>
                <w:color w:val="666666"/>
                <w:sz w:val="20"/>
                <w:szCs w:val="20"/>
                <w:lang w:eastAsia="nl-NL"/>
              </w:rPr>
              <w:t>45,04</w:t>
            </w:r>
          </w:p>
        </w:tc>
        <w:tc>
          <w:tcPr>
            <w:tcW w:w="0" w:type="auto"/>
            <w:tcBorders>
              <w:top w:val="nil"/>
              <w:left w:val="nil"/>
              <w:bottom w:val="single" w:sz="6" w:space="0" w:color="EBEBEB"/>
              <w:right w:val="single" w:sz="6" w:space="0" w:color="EBEBEB"/>
            </w:tcBorders>
            <w:shd w:val="clear" w:color="auto" w:fill="F8F8F8"/>
            <w:tcMar>
              <w:top w:w="135" w:type="dxa"/>
              <w:left w:w="180" w:type="dxa"/>
              <w:bottom w:w="135" w:type="dxa"/>
              <w:right w:w="180" w:type="dxa"/>
            </w:tcMar>
            <w:vAlign w:val="bottom"/>
            <w:hideMark/>
          </w:tcPr>
          <w:p w14:paraId="05D89DE8" w14:textId="77777777" w:rsidR="00CC6576" w:rsidRDefault="00CC6576">
            <w:pPr>
              <w:spacing w:after="0" w:line="240" w:lineRule="auto"/>
              <w:jc w:val="right"/>
              <w:rPr>
                <w:rFonts w:ascii="inherit" w:eastAsia="Times New Roman" w:hAnsi="inherit" w:cs="Open Sans"/>
                <w:color w:val="666666"/>
                <w:sz w:val="20"/>
                <w:szCs w:val="20"/>
                <w:lang w:eastAsia="nl-NL"/>
              </w:rPr>
            </w:pPr>
            <w:r>
              <w:rPr>
                <w:rFonts w:ascii="inherit" w:eastAsia="Times New Roman" w:hAnsi="inherit" w:cs="Open Sans"/>
                <w:color w:val="666666"/>
                <w:sz w:val="20"/>
                <w:szCs w:val="20"/>
                <w:lang w:eastAsia="nl-NL"/>
              </w:rPr>
              <w:t>€ 211,34</w:t>
            </w:r>
          </w:p>
        </w:tc>
      </w:tr>
      <w:tr w:rsidR="00340AB0" w14:paraId="7165C25F" w14:textId="77777777" w:rsidTr="00CC6576">
        <w:trPr>
          <w:trHeight w:val="252"/>
        </w:trPr>
        <w:tc>
          <w:tcPr>
            <w:tcW w:w="0" w:type="auto"/>
            <w:tcBorders>
              <w:top w:val="nil"/>
              <w:left w:val="single" w:sz="6" w:space="0" w:color="EBEBEB"/>
              <w:bottom w:val="single" w:sz="6" w:space="0" w:color="EBEBEB"/>
              <w:right w:val="single" w:sz="6" w:space="0" w:color="EBEBEB"/>
            </w:tcBorders>
            <w:shd w:val="clear" w:color="auto" w:fill="FFFFFF"/>
            <w:tcMar>
              <w:top w:w="135" w:type="dxa"/>
              <w:left w:w="180" w:type="dxa"/>
              <w:bottom w:w="135" w:type="dxa"/>
              <w:right w:w="180" w:type="dxa"/>
            </w:tcMar>
            <w:vAlign w:val="bottom"/>
            <w:hideMark/>
          </w:tcPr>
          <w:p w14:paraId="2A9040DC" w14:textId="61D3D0FF" w:rsidR="00CC6576" w:rsidRDefault="00CC6576">
            <w:pPr>
              <w:spacing w:after="0" w:line="240" w:lineRule="auto"/>
              <w:rPr>
                <w:rFonts w:ascii="inherit" w:eastAsia="Times New Roman" w:hAnsi="inherit" w:cs="Open Sans"/>
                <w:color w:val="583268"/>
                <w:sz w:val="20"/>
                <w:szCs w:val="20"/>
                <w:lang w:eastAsia="nl-NL"/>
              </w:rPr>
            </w:pPr>
            <w:r>
              <w:rPr>
                <w:rFonts w:ascii="inherit" w:eastAsia="Times New Roman" w:hAnsi="inherit" w:cs="Open Sans"/>
                <w:color w:val="583268"/>
                <w:sz w:val="20"/>
                <w:szCs w:val="20"/>
                <w:lang w:eastAsia="nl-NL"/>
              </w:rPr>
              <w:t xml:space="preserve">vanaf 90 minuten                 € </w:t>
            </w:r>
            <w:r w:rsidR="00340AB0">
              <w:rPr>
                <w:rFonts w:ascii="inherit" w:eastAsia="Times New Roman" w:hAnsi="inherit" w:cs="Open Sans"/>
                <w:color w:val="583268"/>
                <w:sz w:val="20"/>
                <w:szCs w:val="20"/>
                <w:lang w:eastAsia="nl-NL"/>
              </w:rPr>
              <w:t>300,39</w:t>
            </w:r>
          </w:p>
        </w:tc>
        <w:tc>
          <w:tcPr>
            <w:tcW w:w="0" w:type="auto"/>
            <w:tcBorders>
              <w:top w:val="nil"/>
              <w:left w:val="nil"/>
              <w:bottom w:val="single" w:sz="6" w:space="0" w:color="EBEBEB"/>
              <w:right w:val="single" w:sz="6" w:space="0" w:color="EBEBEB"/>
            </w:tcBorders>
            <w:shd w:val="clear" w:color="auto" w:fill="FFFFFF"/>
            <w:tcMar>
              <w:top w:w="135" w:type="dxa"/>
              <w:left w:w="180" w:type="dxa"/>
              <w:bottom w:w="135" w:type="dxa"/>
              <w:right w:w="180" w:type="dxa"/>
            </w:tcMar>
            <w:vAlign w:val="bottom"/>
            <w:hideMark/>
          </w:tcPr>
          <w:p w14:paraId="7B150B77" w14:textId="77777777" w:rsidR="00CC6576" w:rsidRDefault="00CC6576">
            <w:pPr>
              <w:spacing w:after="0" w:line="240" w:lineRule="auto"/>
              <w:jc w:val="right"/>
              <w:rPr>
                <w:rFonts w:ascii="inherit" w:eastAsia="Times New Roman" w:hAnsi="inherit" w:cs="Open Sans"/>
                <w:color w:val="583268"/>
                <w:sz w:val="20"/>
                <w:szCs w:val="20"/>
                <w:lang w:eastAsia="nl-NL"/>
              </w:rPr>
            </w:pPr>
            <w:r>
              <w:rPr>
                <w:rFonts w:ascii="inherit" w:eastAsia="Times New Roman" w:hAnsi="inherit" w:cs="Open Sans"/>
                <w:color w:val="583268"/>
                <w:sz w:val="20"/>
                <w:szCs w:val="20"/>
                <w:lang w:eastAsia="nl-NL"/>
              </w:rPr>
              <w:t>€ 259,01</w:t>
            </w:r>
          </w:p>
        </w:tc>
      </w:tr>
      <w:tr w:rsidR="00340AB0" w14:paraId="28564C8E" w14:textId="77777777" w:rsidTr="00CC6576">
        <w:trPr>
          <w:trHeight w:val="252"/>
        </w:trPr>
        <w:tc>
          <w:tcPr>
            <w:tcW w:w="0" w:type="auto"/>
            <w:tcBorders>
              <w:top w:val="nil"/>
              <w:left w:val="single" w:sz="6" w:space="0" w:color="EBEBEB"/>
              <w:bottom w:val="single" w:sz="6" w:space="0" w:color="EBEBEB"/>
              <w:right w:val="single" w:sz="6" w:space="0" w:color="EBEBEB"/>
            </w:tcBorders>
            <w:shd w:val="clear" w:color="auto" w:fill="F8F8F8"/>
            <w:tcMar>
              <w:top w:w="135" w:type="dxa"/>
              <w:left w:w="180" w:type="dxa"/>
              <w:bottom w:w="135" w:type="dxa"/>
              <w:right w:w="180" w:type="dxa"/>
            </w:tcMar>
            <w:vAlign w:val="bottom"/>
            <w:hideMark/>
          </w:tcPr>
          <w:p w14:paraId="67DEB750" w14:textId="0604160B" w:rsidR="00CC6576" w:rsidRDefault="00CC6576">
            <w:pPr>
              <w:spacing w:after="0" w:line="240" w:lineRule="auto"/>
              <w:rPr>
                <w:rFonts w:ascii="inherit" w:eastAsia="Times New Roman" w:hAnsi="inherit" w:cs="Open Sans"/>
                <w:color w:val="666666"/>
                <w:sz w:val="20"/>
                <w:szCs w:val="20"/>
                <w:lang w:eastAsia="nl-NL"/>
              </w:rPr>
            </w:pPr>
            <w:r>
              <w:rPr>
                <w:rFonts w:ascii="inherit" w:eastAsia="Times New Roman" w:hAnsi="inherit" w:cs="Open Sans"/>
                <w:color w:val="666666"/>
                <w:sz w:val="20"/>
                <w:szCs w:val="20"/>
                <w:lang w:eastAsia="nl-NL"/>
              </w:rPr>
              <w:t xml:space="preserve">vanaf 120 minuten              € </w:t>
            </w:r>
            <w:r w:rsidR="00340AB0">
              <w:rPr>
                <w:rFonts w:ascii="inherit" w:eastAsia="Times New Roman" w:hAnsi="inherit" w:cs="Open Sans"/>
                <w:color w:val="666666"/>
                <w:sz w:val="20"/>
                <w:szCs w:val="20"/>
                <w:lang w:eastAsia="nl-NL"/>
              </w:rPr>
              <w:t>416,55</w:t>
            </w:r>
          </w:p>
        </w:tc>
        <w:tc>
          <w:tcPr>
            <w:tcW w:w="0" w:type="auto"/>
            <w:tcBorders>
              <w:top w:val="nil"/>
              <w:left w:val="nil"/>
              <w:bottom w:val="single" w:sz="6" w:space="0" w:color="EBEBEB"/>
              <w:right w:val="single" w:sz="6" w:space="0" w:color="EBEBEB"/>
            </w:tcBorders>
            <w:shd w:val="clear" w:color="auto" w:fill="F8F8F8"/>
            <w:tcMar>
              <w:top w:w="135" w:type="dxa"/>
              <w:left w:w="180" w:type="dxa"/>
              <w:bottom w:w="135" w:type="dxa"/>
              <w:right w:w="180" w:type="dxa"/>
            </w:tcMar>
            <w:vAlign w:val="bottom"/>
            <w:hideMark/>
          </w:tcPr>
          <w:p w14:paraId="662B5B31" w14:textId="77777777" w:rsidR="00CC6576" w:rsidRDefault="00CC6576">
            <w:pPr>
              <w:spacing w:after="0" w:line="240" w:lineRule="auto"/>
              <w:jc w:val="right"/>
              <w:rPr>
                <w:rFonts w:ascii="inherit" w:eastAsia="Times New Roman" w:hAnsi="inherit" w:cs="Open Sans"/>
                <w:color w:val="666666"/>
                <w:sz w:val="20"/>
                <w:szCs w:val="20"/>
                <w:lang w:eastAsia="nl-NL"/>
              </w:rPr>
            </w:pPr>
            <w:r>
              <w:rPr>
                <w:rFonts w:ascii="inherit" w:eastAsia="Times New Roman" w:hAnsi="inherit" w:cs="Open Sans"/>
                <w:color w:val="666666"/>
                <w:sz w:val="20"/>
                <w:szCs w:val="20"/>
                <w:lang w:eastAsia="nl-NL"/>
              </w:rPr>
              <w:t>€ 373,08</w:t>
            </w:r>
          </w:p>
        </w:tc>
      </w:tr>
    </w:tbl>
    <w:p w14:paraId="11C3B0B1" w14:textId="77777777" w:rsidR="00CC6576" w:rsidRDefault="00CC6576" w:rsidP="00CC6576"/>
    <w:p w14:paraId="7724802B" w14:textId="4E55EA1B" w:rsidR="00CC6576" w:rsidRDefault="00CC6576" w:rsidP="000A4333">
      <w:pPr>
        <w:widowControl w:val="0"/>
        <w:tabs>
          <w:tab w:val="left" w:pos="-1152"/>
          <w:tab w:val="left" w:pos="432"/>
          <w:tab w:val="left" w:pos="720"/>
          <w:tab w:val="left" w:pos="1008"/>
          <w:tab w:val="left" w:pos="1296"/>
        </w:tabs>
        <w:autoSpaceDE w:val="0"/>
        <w:autoSpaceDN w:val="0"/>
        <w:spacing w:after="0" w:line="240" w:lineRule="auto"/>
        <w:rPr>
          <w:i/>
          <w:color w:val="FF0000"/>
        </w:rPr>
      </w:pPr>
    </w:p>
    <w:p w14:paraId="5102EAA5" w14:textId="77F097CD" w:rsidR="00CC6576" w:rsidRDefault="00CC6576" w:rsidP="000A4333">
      <w:pPr>
        <w:widowControl w:val="0"/>
        <w:tabs>
          <w:tab w:val="left" w:pos="-1152"/>
          <w:tab w:val="left" w:pos="432"/>
          <w:tab w:val="left" w:pos="720"/>
          <w:tab w:val="left" w:pos="1008"/>
          <w:tab w:val="left" w:pos="1296"/>
        </w:tabs>
        <w:autoSpaceDE w:val="0"/>
        <w:autoSpaceDN w:val="0"/>
        <w:spacing w:after="0" w:line="240" w:lineRule="auto"/>
        <w:rPr>
          <w:i/>
          <w:color w:val="FF0000"/>
        </w:rPr>
      </w:pPr>
    </w:p>
    <w:p w14:paraId="63FC87D6" w14:textId="69F3FA07" w:rsidR="00CC6576" w:rsidRDefault="00CC6576" w:rsidP="000A4333">
      <w:pPr>
        <w:widowControl w:val="0"/>
        <w:tabs>
          <w:tab w:val="left" w:pos="-1152"/>
          <w:tab w:val="left" w:pos="432"/>
          <w:tab w:val="left" w:pos="720"/>
          <w:tab w:val="left" w:pos="1008"/>
          <w:tab w:val="left" w:pos="1296"/>
        </w:tabs>
        <w:autoSpaceDE w:val="0"/>
        <w:autoSpaceDN w:val="0"/>
        <w:spacing w:after="0" w:line="240" w:lineRule="auto"/>
        <w:rPr>
          <w:i/>
          <w:color w:val="FF0000"/>
        </w:rPr>
      </w:pPr>
    </w:p>
    <w:p w14:paraId="4FCBBDDA" w14:textId="563F2FD5" w:rsidR="00CC6576" w:rsidRDefault="00CC6576" w:rsidP="000A4333">
      <w:pPr>
        <w:widowControl w:val="0"/>
        <w:tabs>
          <w:tab w:val="left" w:pos="-1152"/>
          <w:tab w:val="left" w:pos="432"/>
          <w:tab w:val="left" w:pos="720"/>
          <w:tab w:val="left" w:pos="1008"/>
          <w:tab w:val="left" w:pos="1296"/>
        </w:tabs>
        <w:autoSpaceDE w:val="0"/>
        <w:autoSpaceDN w:val="0"/>
        <w:spacing w:after="0" w:line="240" w:lineRule="auto"/>
        <w:rPr>
          <w:i/>
          <w:color w:val="FF0000"/>
        </w:rPr>
      </w:pPr>
    </w:p>
    <w:p w14:paraId="511ADDD6" w14:textId="0EBD4452" w:rsidR="00CC6576" w:rsidRDefault="00CC6576" w:rsidP="000A4333">
      <w:pPr>
        <w:widowControl w:val="0"/>
        <w:tabs>
          <w:tab w:val="left" w:pos="-1152"/>
          <w:tab w:val="left" w:pos="432"/>
          <w:tab w:val="left" w:pos="720"/>
          <w:tab w:val="left" w:pos="1008"/>
          <w:tab w:val="left" w:pos="1296"/>
        </w:tabs>
        <w:autoSpaceDE w:val="0"/>
        <w:autoSpaceDN w:val="0"/>
        <w:spacing w:after="0" w:line="240" w:lineRule="auto"/>
        <w:rPr>
          <w:i/>
          <w:color w:val="FF0000"/>
        </w:rPr>
      </w:pPr>
    </w:p>
    <w:p w14:paraId="0DF2AEA5" w14:textId="3222B3E7" w:rsidR="00CC6576" w:rsidRDefault="00CC6576" w:rsidP="000A4333">
      <w:pPr>
        <w:widowControl w:val="0"/>
        <w:tabs>
          <w:tab w:val="left" w:pos="-1152"/>
          <w:tab w:val="left" w:pos="432"/>
          <w:tab w:val="left" w:pos="720"/>
          <w:tab w:val="left" w:pos="1008"/>
          <w:tab w:val="left" w:pos="1296"/>
        </w:tabs>
        <w:autoSpaceDE w:val="0"/>
        <w:autoSpaceDN w:val="0"/>
        <w:spacing w:after="0" w:line="240" w:lineRule="auto"/>
        <w:rPr>
          <w:i/>
          <w:color w:val="FF0000"/>
        </w:rPr>
      </w:pPr>
    </w:p>
    <w:p w14:paraId="785C7517" w14:textId="0E04DAD6" w:rsidR="00CC6576" w:rsidRDefault="00CC6576" w:rsidP="000A4333">
      <w:pPr>
        <w:widowControl w:val="0"/>
        <w:tabs>
          <w:tab w:val="left" w:pos="-1152"/>
          <w:tab w:val="left" w:pos="432"/>
          <w:tab w:val="left" w:pos="720"/>
          <w:tab w:val="left" w:pos="1008"/>
          <w:tab w:val="left" w:pos="1296"/>
        </w:tabs>
        <w:autoSpaceDE w:val="0"/>
        <w:autoSpaceDN w:val="0"/>
        <w:spacing w:after="0" w:line="240" w:lineRule="auto"/>
        <w:rPr>
          <w:i/>
          <w:color w:val="FF0000"/>
        </w:rPr>
      </w:pPr>
    </w:p>
    <w:p w14:paraId="6B4BF15F" w14:textId="5B77BB1A" w:rsidR="00CC6576" w:rsidRDefault="00CC6576" w:rsidP="000A4333">
      <w:pPr>
        <w:widowControl w:val="0"/>
        <w:tabs>
          <w:tab w:val="left" w:pos="-1152"/>
          <w:tab w:val="left" w:pos="432"/>
          <w:tab w:val="left" w:pos="720"/>
          <w:tab w:val="left" w:pos="1008"/>
          <w:tab w:val="left" w:pos="1296"/>
        </w:tabs>
        <w:autoSpaceDE w:val="0"/>
        <w:autoSpaceDN w:val="0"/>
        <w:spacing w:after="0" w:line="240" w:lineRule="auto"/>
        <w:rPr>
          <w:i/>
          <w:color w:val="FF0000"/>
        </w:rPr>
      </w:pPr>
    </w:p>
    <w:p w14:paraId="1B51BC60" w14:textId="29B45FE1" w:rsidR="00CC6576" w:rsidRDefault="00CC6576" w:rsidP="000A4333">
      <w:pPr>
        <w:widowControl w:val="0"/>
        <w:tabs>
          <w:tab w:val="left" w:pos="-1152"/>
          <w:tab w:val="left" w:pos="432"/>
          <w:tab w:val="left" w:pos="720"/>
          <w:tab w:val="left" w:pos="1008"/>
          <w:tab w:val="left" w:pos="1296"/>
        </w:tabs>
        <w:autoSpaceDE w:val="0"/>
        <w:autoSpaceDN w:val="0"/>
        <w:spacing w:after="0" w:line="240" w:lineRule="auto"/>
        <w:rPr>
          <w:i/>
          <w:color w:val="FF0000"/>
        </w:rPr>
      </w:pPr>
    </w:p>
    <w:sectPr w:rsidR="00CC6576" w:rsidSect="000A4333">
      <w:footerReference w:type="default" r:id="rId13"/>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A66A4" w14:textId="77777777" w:rsidR="00C24CAF" w:rsidRDefault="00C24CAF" w:rsidP="002D3E3A">
      <w:pPr>
        <w:spacing w:after="0" w:line="240" w:lineRule="auto"/>
      </w:pPr>
      <w:r>
        <w:separator/>
      </w:r>
    </w:p>
  </w:endnote>
  <w:endnote w:type="continuationSeparator" w:id="0">
    <w:p w14:paraId="06CD97EB" w14:textId="77777777" w:rsidR="00C24CAF" w:rsidRDefault="00C24CAF" w:rsidP="002D3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Grande">
    <w:charset w:val="00"/>
    <w:family w:val="auto"/>
    <w:pitch w:val="variable"/>
    <w:sig w:usb0="00000003" w:usb1="00000000" w:usb2="00000000" w:usb3="00000000" w:csb0="00000001"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ourier">
    <w:altName w:val="Courier New"/>
    <w:panose1 w:val="02070409020205020404"/>
    <w:charset w:val="00"/>
    <w:family w:val="auto"/>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2869000"/>
      <w:docPartObj>
        <w:docPartGallery w:val="Page Numbers (Bottom of Page)"/>
        <w:docPartUnique/>
      </w:docPartObj>
    </w:sdtPr>
    <w:sdtContent>
      <w:sdt>
        <w:sdtPr>
          <w:id w:val="-1769616900"/>
          <w:docPartObj>
            <w:docPartGallery w:val="Page Numbers (Top of Page)"/>
            <w:docPartUnique/>
          </w:docPartObj>
        </w:sdtPr>
        <w:sdtContent>
          <w:p w14:paraId="4B091C39" w14:textId="77777777" w:rsidR="000A4333" w:rsidRDefault="000A4333">
            <w:pPr>
              <w:pStyle w:val="Voettekst"/>
              <w:jc w:val="right"/>
            </w:pPr>
            <w:r>
              <w:t xml:space="preserve">Pagina </w:t>
            </w:r>
            <w:r w:rsidR="00427C01">
              <w:rPr>
                <w:b/>
                <w:bCs/>
                <w:sz w:val="24"/>
                <w:szCs w:val="24"/>
              </w:rPr>
              <w:fldChar w:fldCharType="begin"/>
            </w:r>
            <w:r>
              <w:rPr>
                <w:b/>
                <w:bCs/>
              </w:rPr>
              <w:instrText>PAGE</w:instrText>
            </w:r>
            <w:r w:rsidR="00427C01">
              <w:rPr>
                <w:b/>
                <w:bCs/>
                <w:sz w:val="24"/>
                <w:szCs w:val="24"/>
              </w:rPr>
              <w:fldChar w:fldCharType="separate"/>
            </w:r>
            <w:r w:rsidR="00F547FE">
              <w:rPr>
                <w:b/>
                <w:bCs/>
                <w:noProof/>
              </w:rPr>
              <w:t>2</w:t>
            </w:r>
            <w:r w:rsidR="00427C01">
              <w:rPr>
                <w:b/>
                <w:bCs/>
                <w:sz w:val="24"/>
                <w:szCs w:val="24"/>
              </w:rPr>
              <w:fldChar w:fldCharType="end"/>
            </w:r>
            <w:r>
              <w:t xml:space="preserve"> van </w:t>
            </w:r>
            <w:r w:rsidR="00427C01">
              <w:rPr>
                <w:b/>
                <w:bCs/>
                <w:sz w:val="24"/>
                <w:szCs w:val="24"/>
              </w:rPr>
              <w:fldChar w:fldCharType="begin"/>
            </w:r>
            <w:r>
              <w:rPr>
                <w:b/>
                <w:bCs/>
              </w:rPr>
              <w:instrText>NUMPAGES</w:instrText>
            </w:r>
            <w:r w:rsidR="00427C01">
              <w:rPr>
                <w:b/>
                <w:bCs/>
                <w:sz w:val="24"/>
                <w:szCs w:val="24"/>
              </w:rPr>
              <w:fldChar w:fldCharType="separate"/>
            </w:r>
            <w:r w:rsidR="00F547FE">
              <w:rPr>
                <w:b/>
                <w:bCs/>
                <w:noProof/>
              </w:rPr>
              <w:t>2</w:t>
            </w:r>
            <w:r w:rsidR="00427C01">
              <w:rPr>
                <w:b/>
                <w:bCs/>
                <w:sz w:val="24"/>
                <w:szCs w:val="24"/>
              </w:rPr>
              <w:fldChar w:fldCharType="end"/>
            </w:r>
          </w:p>
        </w:sdtContent>
      </w:sdt>
    </w:sdtContent>
  </w:sdt>
  <w:p w14:paraId="378C86F5" w14:textId="77777777" w:rsidR="000A4333" w:rsidRDefault="000A43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80E68" w14:textId="77777777" w:rsidR="00C24CAF" w:rsidRDefault="00C24CAF" w:rsidP="002D3E3A">
      <w:pPr>
        <w:spacing w:after="0" w:line="240" w:lineRule="auto"/>
      </w:pPr>
      <w:r>
        <w:separator/>
      </w:r>
    </w:p>
  </w:footnote>
  <w:footnote w:type="continuationSeparator" w:id="0">
    <w:p w14:paraId="1EFA6658" w14:textId="77777777" w:rsidR="00C24CAF" w:rsidRDefault="00C24CAF" w:rsidP="002D3E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B637D"/>
    <w:multiLevelType w:val="multilevel"/>
    <w:tmpl w:val="04E4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2C2722"/>
    <w:multiLevelType w:val="hybridMultilevel"/>
    <w:tmpl w:val="13BC5C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6EE2BAA"/>
    <w:multiLevelType w:val="hybridMultilevel"/>
    <w:tmpl w:val="BD863AB4"/>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5C53290F"/>
    <w:multiLevelType w:val="multilevel"/>
    <w:tmpl w:val="DDB8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72656ED"/>
    <w:multiLevelType w:val="hybridMultilevel"/>
    <w:tmpl w:val="F5D47F0E"/>
    <w:lvl w:ilvl="0" w:tplc="04130003">
      <w:start w:val="1"/>
      <w:numFmt w:val="bullet"/>
      <w:lvlText w:val="o"/>
      <w:lvlJc w:val="left"/>
      <w:pPr>
        <w:ind w:left="1069" w:hanging="360"/>
      </w:pPr>
      <w:rPr>
        <w:rFonts w:ascii="Courier New" w:hAnsi="Courier New" w:cs="Courier New" w:hint="default"/>
      </w:rPr>
    </w:lvl>
    <w:lvl w:ilvl="1" w:tplc="04130003">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5" w15:restartNumberingAfterBreak="0">
    <w:nsid w:val="673C3E5A"/>
    <w:multiLevelType w:val="multilevel"/>
    <w:tmpl w:val="70BC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1B925CF"/>
    <w:multiLevelType w:val="hybridMultilevel"/>
    <w:tmpl w:val="81FC17B4"/>
    <w:lvl w:ilvl="0" w:tplc="B34025D6">
      <w:start w:val="1"/>
      <w:numFmt w:val="bullet"/>
      <w:lvlText w:val="□"/>
      <w:lvlJc w:val="left"/>
      <w:pPr>
        <w:ind w:left="720" w:hanging="360"/>
      </w:pPr>
      <w:rPr>
        <w:rFonts w:ascii="SimSun" w:eastAsia="SimSun" w:hAnsi="SimSun" w:hint="eastAsi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A6422B6"/>
    <w:multiLevelType w:val="multilevel"/>
    <w:tmpl w:val="1CFC7730"/>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SimSun" w:eastAsia="SimSun" w:hAnsi="SimSun" w:hint="eastAsia"/>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82503756">
    <w:abstractNumId w:val="7"/>
  </w:num>
  <w:num w:numId="2" w16cid:durableId="1316447796">
    <w:abstractNumId w:val="1"/>
  </w:num>
  <w:num w:numId="3" w16cid:durableId="603609775">
    <w:abstractNumId w:val="6"/>
  </w:num>
  <w:num w:numId="4" w16cid:durableId="751393727">
    <w:abstractNumId w:val="4"/>
  </w:num>
  <w:num w:numId="5" w16cid:durableId="913859809">
    <w:abstractNumId w:val="2"/>
  </w:num>
  <w:num w:numId="6" w16cid:durableId="1503082085">
    <w:abstractNumId w:val="0"/>
  </w:num>
  <w:num w:numId="7" w16cid:durableId="18166309">
    <w:abstractNumId w:val="3"/>
  </w:num>
  <w:num w:numId="8" w16cid:durableId="4566794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E3A"/>
    <w:rsid w:val="00054E7E"/>
    <w:rsid w:val="0009519D"/>
    <w:rsid w:val="000A0567"/>
    <w:rsid w:val="000A4333"/>
    <w:rsid w:val="000D5514"/>
    <w:rsid w:val="00102C12"/>
    <w:rsid w:val="00103904"/>
    <w:rsid w:val="0011567C"/>
    <w:rsid w:val="00124E57"/>
    <w:rsid w:val="0016467B"/>
    <w:rsid w:val="00177539"/>
    <w:rsid w:val="001E3563"/>
    <w:rsid w:val="001E4B1A"/>
    <w:rsid w:val="001F066A"/>
    <w:rsid w:val="002339F3"/>
    <w:rsid w:val="00241162"/>
    <w:rsid w:val="00243C46"/>
    <w:rsid w:val="0026045B"/>
    <w:rsid w:val="002A5296"/>
    <w:rsid w:val="002D3E3A"/>
    <w:rsid w:val="002D7FDA"/>
    <w:rsid w:val="002F4E18"/>
    <w:rsid w:val="00332634"/>
    <w:rsid w:val="00340AB0"/>
    <w:rsid w:val="00376E3C"/>
    <w:rsid w:val="0039135A"/>
    <w:rsid w:val="0039139E"/>
    <w:rsid w:val="003A2919"/>
    <w:rsid w:val="003A4DC2"/>
    <w:rsid w:val="003B5737"/>
    <w:rsid w:val="003F05A5"/>
    <w:rsid w:val="00427C01"/>
    <w:rsid w:val="00481ED4"/>
    <w:rsid w:val="00584D0A"/>
    <w:rsid w:val="005A0ECF"/>
    <w:rsid w:val="005B03BD"/>
    <w:rsid w:val="005C1BA5"/>
    <w:rsid w:val="005F3A38"/>
    <w:rsid w:val="00604D63"/>
    <w:rsid w:val="00620609"/>
    <w:rsid w:val="0063110E"/>
    <w:rsid w:val="006378F4"/>
    <w:rsid w:val="0064117C"/>
    <w:rsid w:val="006809D2"/>
    <w:rsid w:val="006E6297"/>
    <w:rsid w:val="00703AB6"/>
    <w:rsid w:val="007057FB"/>
    <w:rsid w:val="0071466B"/>
    <w:rsid w:val="00792DE8"/>
    <w:rsid w:val="00796681"/>
    <w:rsid w:val="007B1A01"/>
    <w:rsid w:val="007C18F8"/>
    <w:rsid w:val="00820E55"/>
    <w:rsid w:val="00861B99"/>
    <w:rsid w:val="008A789A"/>
    <w:rsid w:val="008D492D"/>
    <w:rsid w:val="008E5A8F"/>
    <w:rsid w:val="00911705"/>
    <w:rsid w:val="00935CEF"/>
    <w:rsid w:val="009775A3"/>
    <w:rsid w:val="00A148D0"/>
    <w:rsid w:val="00A15780"/>
    <w:rsid w:val="00A26164"/>
    <w:rsid w:val="00A424A2"/>
    <w:rsid w:val="00AA0BF6"/>
    <w:rsid w:val="00AA78B0"/>
    <w:rsid w:val="00AD45C3"/>
    <w:rsid w:val="00B03E6C"/>
    <w:rsid w:val="00B276ED"/>
    <w:rsid w:val="00B42163"/>
    <w:rsid w:val="00B75409"/>
    <w:rsid w:val="00B845E6"/>
    <w:rsid w:val="00BA227C"/>
    <w:rsid w:val="00BC5C8C"/>
    <w:rsid w:val="00BD75BE"/>
    <w:rsid w:val="00BE6C0C"/>
    <w:rsid w:val="00C012D7"/>
    <w:rsid w:val="00C24CAF"/>
    <w:rsid w:val="00C24E8A"/>
    <w:rsid w:val="00C4482B"/>
    <w:rsid w:val="00C46FE8"/>
    <w:rsid w:val="00C70487"/>
    <w:rsid w:val="00C755DB"/>
    <w:rsid w:val="00CC4F37"/>
    <w:rsid w:val="00CC6576"/>
    <w:rsid w:val="00D25D57"/>
    <w:rsid w:val="00D357DA"/>
    <w:rsid w:val="00D5510D"/>
    <w:rsid w:val="00D644AA"/>
    <w:rsid w:val="00DC1C16"/>
    <w:rsid w:val="00DF4A2E"/>
    <w:rsid w:val="00E105B8"/>
    <w:rsid w:val="00E97F7E"/>
    <w:rsid w:val="00EB3DD9"/>
    <w:rsid w:val="00EC6E7C"/>
    <w:rsid w:val="00ED2AC0"/>
    <w:rsid w:val="00F547FE"/>
    <w:rsid w:val="00F57555"/>
    <w:rsid w:val="00FB5216"/>
    <w:rsid w:val="00FC60A5"/>
    <w:rsid w:val="00FF4BD3"/>
    <w:rsid w:val="00FF6561"/>
  </w:rsids>
  <m:mathPr>
    <m:mathFont m:val="Cambria Math"/>
    <m:brkBin m:val="before"/>
    <m:brkBinSub m:val="--"/>
    <m:smallFrac/>
    <m:dispDef/>
    <m:lMargin m:val="0"/>
    <m:rMargin m:val="0"/>
    <m:defJc m:val="centerGroup"/>
    <m:wrapIndent m:val="1440"/>
    <m:intLim m:val="subSup"/>
    <m:naryLim m:val="undOvr"/>
  </m:mathPr>
  <w:themeFontLang w:val="nl-N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AD225"/>
  <w15:docId w15:val="{75D97890-7203-41E5-9E5E-213401DB1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D2AC0"/>
  </w:style>
  <w:style w:type="paragraph" w:styleId="Kop3">
    <w:name w:val="heading 3"/>
    <w:basedOn w:val="Standaard"/>
    <w:link w:val="Kop3Char"/>
    <w:uiPriority w:val="9"/>
    <w:qFormat/>
    <w:rsid w:val="00B845E6"/>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D357DA"/>
    <w:pPr>
      <w:spacing w:after="0" w:line="240" w:lineRule="auto"/>
    </w:pPr>
    <w:rPr>
      <w:rFonts w:ascii="Segoe UI" w:hAnsi="Segoe UI" w:cs="Segoe UI"/>
      <w:sz w:val="18"/>
      <w:szCs w:val="18"/>
    </w:rPr>
  </w:style>
  <w:style w:type="character" w:customStyle="1" w:styleId="BallontekstTeken">
    <w:name w:val="Ballontekst Teken"/>
    <w:basedOn w:val="Standaardalinea-lettertype"/>
    <w:uiPriority w:val="99"/>
    <w:semiHidden/>
    <w:rsid w:val="004D511C"/>
    <w:rPr>
      <w:rFonts w:ascii="Lucida Grande" w:hAnsi="Lucida Grande"/>
      <w:sz w:val="18"/>
      <w:szCs w:val="18"/>
    </w:rPr>
  </w:style>
  <w:style w:type="paragraph" w:styleId="Lijstalinea">
    <w:name w:val="List Paragraph"/>
    <w:basedOn w:val="Standaard"/>
    <w:uiPriority w:val="34"/>
    <w:qFormat/>
    <w:rsid w:val="002D3E3A"/>
    <w:pPr>
      <w:ind w:left="720"/>
      <w:contextualSpacing/>
    </w:pPr>
  </w:style>
  <w:style w:type="paragraph" w:styleId="Voetnoottekst">
    <w:name w:val="footnote text"/>
    <w:basedOn w:val="Standaard"/>
    <w:link w:val="VoetnoottekstChar"/>
    <w:uiPriority w:val="99"/>
    <w:semiHidden/>
    <w:unhideWhenUsed/>
    <w:rsid w:val="002D3E3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D3E3A"/>
    <w:rPr>
      <w:sz w:val="20"/>
      <w:szCs w:val="20"/>
    </w:rPr>
  </w:style>
  <w:style w:type="character" w:styleId="Voetnootmarkering">
    <w:name w:val="footnote reference"/>
    <w:basedOn w:val="Standaardalinea-lettertype"/>
    <w:uiPriority w:val="99"/>
    <w:semiHidden/>
    <w:unhideWhenUsed/>
    <w:rsid w:val="002D3E3A"/>
    <w:rPr>
      <w:vertAlign w:val="superscript"/>
    </w:rPr>
  </w:style>
  <w:style w:type="character" w:styleId="Verwijzingopmerking">
    <w:name w:val="annotation reference"/>
    <w:basedOn w:val="Standaardalinea-lettertype"/>
    <w:uiPriority w:val="99"/>
    <w:semiHidden/>
    <w:unhideWhenUsed/>
    <w:rsid w:val="00D357DA"/>
    <w:rPr>
      <w:sz w:val="16"/>
      <w:szCs w:val="16"/>
    </w:rPr>
  </w:style>
  <w:style w:type="paragraph" w:styleId="Tekstopmerking">
    <w:name w:val="annotation text"/>
    <w:basedOn w:val="Standaard"/>
    <w:link w:val="TekstopmerkingChar"/>
    <w:uiPriority w:val="99"/>
    <w:semiHidden/>
    <w:unhideWhenUsed/>
    <w:rsid w:val="00D357D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357DA"/>
    <w:rPr>
      <w:sz w:val="20"/>
      <w:szCs w:val="20"/>
    </w:rPr>
  </w:style>
  <w:style w:type="paragraph" w:styleId="Onderwerpvanopmerking">
    <w:name w:val="annotation subject"/>
    <w:basedOn w:val="Tekstopmerking"/>
    <w:next w:val="Tekstopmerking"/>
    <w:link w:val="OnderwerpvanopmerkingChar"/>
    <w:uiPriority w:val="99"/>
    <w:semiHidden/>
    <w:unhideWhenUsed/>
    <w:rsid w:val="00D357DA"/>
    <w:rPr>
      <w:b/>
      <w:bCs/>
    </w:rPr>
  </w:style>
  <w:style w:type="character" w:customStyle="1" w:styleId="OnderwerpvanopmerkingChar">
    <w:name w:val="Onderwerp van opmerking Char"/>
    <w:basedOn w:val="TekstopmerkingChar"/>
    <w:link w:val="Onderwerpvanopmerking"/>
    <w:uiPriority w:val="99"/>
    <w:semiHidden/>
    <w:rsid w:val="00D357DA"/>
    <w:rPr>
      <w:b/>
      <w:bCs/>
      <w:sz w:val="20"/>
      <w:szCs w:val="20"/>
    </w:rPr>
  </w:style>
  <w:style w:type="character" w:customStyle="1" w:styleId="BallontekstChar">
    <w:name w:val="Ballontekst Char"/>
    <w:basedOn w:val="Standaardalinea-lettertype"/>
    <w:link w:val="Ballontekst"/>
    <w:uiPriority w:val="99"/>
    <w:semiHidden/>
    <w:rsid w:val="00D357DA"/>
    <w:rPr>
      <w:rFonts w:ascii="Segoe UI" w:hAnsi="Segoe UI" w:cs="Segoe UI"/>
      <w:sz w:val="18"/>
      <w:szCs w:val="18"/>
    </w:rPr>
  </w:style>
  <w:style w:type="character" w:styleId="Hyperlink">
    <w:name w:val="Hyperlink"/>
    <w:basedOn w:val="Standaardalinea-lettertype"/>
    <w:uiPriority w:val="99"/>
    <w:unhideWhenUsed/>
    <w:rsid w:val="0039139E"/>
    <w:rPr>
      <w:color w:val="0563C1" w:themeColor="hyperlink"/>
      <w:u w:val="single"/>
    </w:rPr>
  </w:style>
  <w:style w:type="paragraph" w:styleId="Koptekst">
    <w:name w:val="header"/>
    <w:basedOn w:val="Standaard"/>
    <w:link w:val="KoptekstChar"/>
    <w:uiPriority w:val="99"/>
    <w:unhideWhenUsed/>
    <w:rsid w:val="000A433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A4333"/>
  </w:style>
  <w:style w:type="paragraph" w:styleId="Voettekst">
    <w:name w:val="footer"/>
    <w:basedOn w:val="Standaard"/>
    <w:link w:val="VoettekstChar"/>
    <w:uiPriority w:val="99"/>
    <w:unhideWhenUsed/>
    <w:rsid w:val="000A433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A4333"/>
  </w:style>
  <w:style w:type="character" w:styleId="GevolgdeHyperlink">
    <w:name w:val="FollowedHyperlink"/>
    <w:basedOn w:val="Standaardalinea-lettertype"/>
    <w:uiPriority w:val="99"/>
    <w:semiHidden/>
    <w:unhideWhenUsed/>
    <w:rsid w:val="0063110E"/>
    <w:rPr>
      <w:color w:val="954F72" w:themeColor="followedHyperlink"/>
      <w:u w:val="single"/>
    </w:rPr>
  </w:style>
  <w:style w:type="character" w:styleId="Zwaar">
    <w:name w:val="Strong"/>
    <w:basedOn w:val="Standaardalinea-lettertype"/>
    <w:uiPriority w:val="22"/>
    <w:qFormat/>
    <w:rsid w:val="00AA0BF6"/>
    <w:rPr>
      <w:b/>
      <w:bCs/>
    </w:rPr>
  </w:style>
  <w:style w:type="paragraph" w:styleId="Revisie">
    <w:name w:val="Revision"/>
    <w:hidden/>
    <w:uiPriority w:val="99"/>
    <w:semiHidden/>
    <w:rsid w:val="003B5737"/>
    <w:pPr>
      <w:spacing w:after="0" w:line="240" w:lineRule="auto"/>
    </w:pPr>
  </w:style>
  <w:style w:type="character" w:customStyle="1" w:styleId="Kop3Char">
    <w:name w:val="Kop 3 Char"/>
    <w:basedOn w:val="Standaardalinea-lettertype"/>
    <w:link w:val="Kop3"/>
    <w:uiPriority w:val="9"/>
    <w:rsid w:val="00B845E6"/>
    <w:rPr>
      <w:rFonts w:ascii="Times New Roman" w:eastAsia="Times New Roman" w:hAnsi="Times New Roman" w:cs="Times New Roman"/>
      <w:b/>
      <w:bCs/>
      <w:sz w:val="27"/>
      <w:szCs w:val="27"/>
      <w:lang w:eastAsia="nl-NL"/>
    </w:rPr>
  </w:style>
  <w:style w:type="character" w:styleId="Nadruk">
    <w:name w:val="Emphasis"/>
    <w:basedOn w:val="Standaardalinea-lettertype"/>
    <w:uiPriority w:val="20"/>
    <w:qFormat/>
    <w:rsid w:val="00B845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94297">
      <w:bodyDiv w:val="1"/>
      <w:marLeft w:val="0"/>
      <w:marRight w:val="0"/>
      <w:marTop w:val="0"/>
      <w:marBottom w:val="0"/>
      <w:divBdr>
        <w:top w:val="none" w:sz="0" w:space="0" w:color="auto"/>
        <w:left w:val="none" w:sz="0" w:space="0" w:color="auto"/>
        <w:bottom w:val="none" w:sz="0" w:space="0" w:color="auto"/>
        <w:right w:val="none" w:sz="0" w:space="0" w:color="auto"/>
      </w:divBdr>
    </w:div>
    <w:div w:id="281427350">
      <w:bodyDiv w:val="1"/>
      <w:marLeft w:val="0"/>
      <w:marRight w:val="0"/>
      <w:marTop w:val="0"/>
      <w:marBottom w:val="0"/>
      <w:divBdr>
        <w:top w:val="none" w:sz="0" w:space="0" w:color="auto"/>
        <w:left w:val="none" w:sz="0" w:space="0" w:color="auto"/>
        <w:bottom w:val="none" w:sz="0" w:space="0" w:color="auto"/>
        <w:right w:val="none" w:sz="0" w:space="0" w:color="auto"/>
      </w:divBdr>
    </w:div>
    <w:div w:id="1065106878">
      <w:bodyDiv w:val="1"/>
      <w:marLeft w:val="0"/>
      <w:marRight w:val="0"/>
      <w:marTop w:val="0"/>
      <w:marBottom w:val="0"/>
      <w:divBdr>
        <w:top w:val="none" w:sz="0" w:space="0" w:color="auto"/>
        <w:left w:val="none" w:sz="0" w:space="0" w:color="auto"/>
        <w:bottom w:val="none" w:sz="0" w:space="0" w:color="auto"/>
        <w:right w:val="none" w:sz="0" w:space="0" w:color="auto"/>
      </w:divBdr>
      <w:divsChild>
        <w:div w:id="264458397">
          <w:marLeft w:val="0"/>
          <w:marRight w:val="0"/>
          <w:marTop w:val="150"/>
          <w:marBottom w:val="450"/>
          <w:divBdr>
            <w:top w:val="none" w:sz="0" w:space="0" w:color="auto"/>
            <w:left w:val="none" w:sz="0" w:space="0" w:color="auto"/>
            <w:bottom w:val="none" w:sz="0" w:space="0" w:color="auto"/>
            <w:right w:val="none" w:sz="0" w:space="0" w:color="auto"/>
          </w:divBdr>
        </w:div>
      </w:divsChild>
    </w:div>
    <w:div w:id="1241332571">
      <w:bodyDiv w:val="1"/>
      <w:marLeft w:val="0"/>
      <w:marRight w:val="0"/>
      <w:marTop w:val="0"/>
      <w:marBottom w:val="0"/>
      <w:divBdr>
        <w:top w:val="none" w:sz="0" w:space="0" w:color="auto"/>
        <w:left w:val="none" w:sz="0" w:space="0" w:color="auto"/>
        <w:bottom w:val="none" w:sz="0" w:space="0" w:color="auto"/>
        <w:right w:val="none" w:sz="0" w:space="0" w:color="auto"/>
      </w:divBdr>
    </w:div>
    <w:div w:id="1560359502">
      <w:bodyDiv w:val="1"/>
      <w:marLeft w:val="0"/>
      <w:marRight w:val="0"/>
      <w:marTop w:val="0"/>
      <w:marBottom w:val="0"/>
      <w:divBdr>
        <w:top w:val="none" w:sz="0" w:space="0" w:color="auto"/>
        <w:left w:val="none" w:sz="0" w:space="0" w:color="auto"/>
        <w:bottom w:val="none" w:sz="0" w:space="0" w:color="auto"/>
        <w:right w:val="none" w:sz="0" w:space="0" w:color="auto"/>
      </w:divBdr>
    </w:div>
    <w:div w:id="1715882115">
      <w:bodyDiv w:val="1"/>
      <w:marLeft w:val="0"/>
      <w:marRight w:val="0"/>
      <w:marTop w:val="0"/>
      <w:marBottom w:val="0"/>
      <w:divBdr>
        <w:top w:val="none" w:sz="0" w:space="0" w:color="auto"/>
        <w:left w:val="none" w:sz="0" w:space="0" w:color="auto"/>
        <w:bottom w:val="none" w:sz="0" w:space="0" w:color="auto"/>
        <w:right w:val="none" w:sz="0" w:space="0" w:color="auto"/>
      </w:divBdr>
    </w:div>
    <w:div w:id="185441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sychologiepraktijkprocee.nl/verzekerde-z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1EEB1F3D98F64893BE9B310A82CCA3" ma:contentTypeVersion="13" ma:contentTypeDescription="Een nieuw document maken." ma:contentTypeScope="" ma:versionID="7d7ebaf5804da1aa21edfa3a4fb2d354">
  <xsd:schema xmlns:xsd="http://www.w3.org/2001/XMLSchema" xmlns:xs="http://www.w3.org/2001/XMLSchema" xmlns:p="http://schemas.microsoft.com/office/2006/metadata/properties" xmlns:ns2="2e7d0e06-d6b3-47d7-9bc6-87e4ebc324d7" xmlns:ns3="473a0775-eebc-4d7a-9f6b-8f3968311029" targetNamespace="http://schemas.microsoft.com/office/2006/metadata/properties" ma:root="true" ma:fieldsID="40379310e8fe888e109957cf7ec30d9e" ns2:_="" ns3:_="">
    <xsd:import namespace="2e7d0e06-d6b3-47d7-9bc6-87e4ebc324d7"/>
    <xsd:import namespace="473a0775-eebc-4d7a-9f6b-8f39683110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d0e06-d6b3-47d7-9bc6-87e4ebc32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3a0775-eebc-4d7a-9f6b-8f3968311029"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CC9AA-9732-49C1-8AB6-1ED82D185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d0e06-d6b3-47d7-9bc6-87e4ebc324d7"/>
    <ds:schemaRef ds:uri="473a0775-eebc-4d7a-9f6b-8f3968311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9D2C04-6007-47C4-ABB2-F083B883CE4C}">
  <ds:schemaRefs>
    <ds:schemaRef ds:uri="http://schemas.microsoft.com/sharepoint/v3/contenttype/forms"/>
  </ds:schemaRefs>
</ds:datastoreItem>
</file>

<file path=customXml/itemProps3.xml><?xml version="1.0" encoding="utf-8"?>
<ds:datastoreItem xmlns:ds="http://schemas.openxmlformats.org/officeDocument/2006/customXml" ds:itemID="{4A66215B-1197-4746-8BC9-CE6EC3063C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167076-C9FB-43D9-ABCD-DA3EC8ED7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741</Words>
  <Characters>4054</Characters>
  <Application>Microsoft Office Word</Application>
  <DocSecurity>0</DocSecurity>
  <Lines>150</Lines>
  <Paragraphs>88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Stomp</dc:creator>
  <cp:keywords/>
  <dc:description/>
  <cp:lastModifiedBy>Marti Hazelhoff</cp:lastModifiedBy>
  <cp:revision>2</cp:revision>
  <dcterms:created xsi:type="dcterms:W3CDTF">2026-01-04T16:58:00Z</dcterms:created>
  <dcterms:modified xsi:type="dcterms:W3CDTF">2026-01-04T16:58:00Z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0x0101004A1EEB1F3D98F64893BE9B310A82CCA3</vt:lpwstr>
  </property>
</Properties>
</file>